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44" w:rsidRDefault="00D22444" w:rsidP="009E7305">
      <w:pPr>
        <w:spacing w:line="276" w:lineRule="auto"/>
        <w:rPr>
          <w:b/>
          <w:bCs/>
          <w:lang w:eastAsia="en-GB"/>
        </w:rPr>
      </w:pPr>
      <w:r w:rsidRPr="009E7305">
        <w:rPr>
          <w:b/>
          <w:bCs/>
          <w:lang w:eastAsia="en-GB"/>
        </w:rPr>
        <w:t xml:space="preserve">This AGM is extremely concerned with the ongoing losses of habitats and species </w:t>
      </w:r>
    </w:p>
    <w:p w:rsidR="009E7305" w:rsidRPr="009E7305" w:rsidRDefault="009E7305" w:rsidP="009E7305">
      <w:pPr>
        <w:spacing w:line="276" w:lineRule="auto"/>
        <w:rPr>
          <w:sz w:val="6"/>
        </w:rPr>
      </w:pPr>
    </w:p>
    <w:p w:rsidR="00D22444" w:rsidRPr="009E7305" w:rsidRDefault="00D22444" w:rsidP="009E7305">
      <w:pPr>
        <w:spacing w:after="240" w:line="276" w:lineRule="auto"/>
        <w:jc w:val="both"/>
      </w:pPr>
      <w:r w:rsidRPr="009E7305">
        <w:rPr>
          <w:shd w:val="clear" w:color="auto" w:fill="FFFFFF"/>
        </w:rPr>
        <w:t xml:space="preserve">Globally there is an unprecedented decline in natural life reports the Intergovernmental Science-Policy Platform on Biodiversity and Ecosystem Services (IPBES) </w:t>
      </w:r>
      <w:hyperlink r:id="rId8" w:tgtFrame="_blank" w:history="1">
        <w:r w:rsidRPr="009E7305">
          <w:rPr>
            <w:rStyle w:val="Hyperlink"/>
            <w:color w:val="auto"/>
            <w:u w:val="none"/>
          </w:rPr>
          <w:t>with over 1 million species at risk of extinction</w:t>
        </w:r>
      </w:hyperlink>
      <w:r w:rsidRPr="009E7305">
        <w:rPr>
          <w:shd w:val="clear" w:color="auto" w:fill="FFFFFF"/>
        </w:rPr>
        <w:t xml:space="preserve"> without ‘transformative changes’. T</w:t>
      </w:r>
      <w:r w:rsidRPr="009E7305">
        <w:rPr>
          <w:lang w:eastAsia="en-GB"/>
        </w:rPr>
        <w:t xml:space="preserve">he rate of species extinctions is accelerating with grave impacts on people around the world now likely.  </w:t>
      </w:r>
      <w:r w:rsidRPr="009E7305">
        <w:rPr>
          <w:shd w:val="clear" w:color="auto" w:fill="FFFFFF"/>
        </w:rPr>
        <w:t xml:space="preserve">The five direct drivers of change in nature with the largest relative global impacts in descending order are: changes in land and sea use; direct exploitation of organisms; climate change; pollution; and invasive species. </w:t>
      </w:r>
      <w:r w:rsidRPr="009E7305">
        <w:rPr>
          <w:lang w:eastAsia="en-GB"/>
        </w:rPr>
        <w:t>We are eroding the very foundations of our economies, livelihoods, food security, health and quality of life. We understand well the continuing losses of habitats and species in Shropshire.</w:t>
      </w:r>
      <w:r w:rsidRPr="009E7305">
        <w:rPr>
          <w:shd w:val="clear" w:color="auto" w:fill="FFFFFF"/>
        </w:rPr>
        <w:t xml:space="preserve"> The Government stated formally earlier this year that the forthcoming Environment Bill will mandate ‘biodiversity net gain’ meaning that the delivery of much-needed infrastructure and housing is not at the expense of vital biodiversity.</w:t>
      </w:r>
    </w:p>
    <w:p w:rsidR="00D22444" w:rsidRPr="009E7305" w:rsidRDefault="00D22444" w:rsidP="009E7305">
      <w:pPr>
        <w:spacing w:after="240" w:line="276" w:lineRule="auto"/>
      </w:pPr>
      <w:r w:rsidRPr="009E7305">
        <w:rPr>
          <w:b/>
          <w:bCs/>
          <w:shd w:val="clear" w:color="auto" w:fill="FFFFFF"/>
        </w:rPr>
        <w:t>The climate emergency and the biodiversity crisis are inextricably linked, cannot be addressed in isolation, and require urgent and immediate action.</w:t>
      </w:r>
    </w:p>
    <w:p w:rsidR="00D22444" w:rsidRDefault="00D22444" w:rsidP="009E7305">
      <w:pPr>
        <w:spacing w:line="276" w:lineRule="auto"/>
        <w:rPr>
          <w:b/>
          <w:bCs/>
          <w:lang w:eastAsia="en-GB"/>
        </w:rPr>
      </w:pPr>
      <w:r w:rsidRPr="009E7305">
        <w:rPr>
          <w:b/>
          <w:bCs/>
          <w:lang w:eastAsia="en-GB"/>
        </w:rPr>
        <w:t>This AGM proposes six initial actions for SWT:</w:t>
      </w:r>
    </w:p>
    <w:p w:rsidR="009E7305" w:rsidRPr="009E7305" w:rsidRDefault="009E7305" w:rsidP="009E7305">
      <w:pPr>
        <w:spacing w:line="276" w:lineRule="auto"/>
      </w:pPr>
    </w:p>
    <w:p w:rsidR="00D22444" w:rsidRDefault="00D22444" w:rsidP="009E7305">
      <w:pPr>
        <w:numPr>
          <w:ilvl w:val="0"/>
          <w:numId w:val="1"/>
        </w:numPr>
        <w:spacing w:line="276" w:lineRule="auto"/>
        <w:rPr>
          <w:rFonts w:eastAsia="Times New Roman"/>
        </w:rPr>
      </w:pPr>
      <w:r w:rsidRPr="009E7305">
        <w:rPr>
          <w:rFonts w:eastAsia="Times New Roman"/>
          <w:lang w:eastAsia="en-GB"/>
        </w:rPr>
        <w:t>Declare a climate emergency and biodiversity crisis. Initial targets should be zero carbon by 2030 in relation to the CO</w:t>
      </w:r>
      <w:r w:rsidRPr="009E7305">
        <w:rPr>
          <w:rFonts w:eastAsia="Times New Roman"/>
          <w:vertAlign w:val="subscript"/>
          <w:lang w:eastAsia="en-GB"/>
        </w:rPr>
        <w:t>2</w:t>
      </w:r>
      <w:r w:rsidRPr="009E7305">
        <w:rPr>
          <w:rFonts w:eastAsia="Times New Roman"/>
          <w:lang w:eastAsia="en-GB"/>
        </w:rPr>
        <w:t> emissions from fossil fuels in SWT activities and operations including energy purchases. Zero carbon will bring enhanced air quality, lower energy bills and job opportunities in the growing low-carbon energy sector.</w:t>
      </w:r>
    </w:p>
    <w:p w:rsidR="009E7305" w:rsidRPr="00B636FB" w:rsidRDefault="009E7305" w:rsidP="009E7305">
      <w:pPr>
        <w:spacing w:line="276" w:lineRule="auto"/>
        <w:ind w:left="720"/>
        <w:rPr>
          <w:rFonts w:eastAsia="Times New Roman"/>
          <w:sz w:val="12"/>
        </w:rPr>
      </w:pPr>
    </w:p>
    <w:p w:rsidR="00D22444" w:rsidRDefault="00D22444" w:rsidP="009E7305">
      <w:pPr>
        <w:numPr>
          <w:ilvl w:val="0"/>
          <w:numId w:val="1"/>
        </w:numPr>
        <w:spacing w:line="276" w:lineRule="auto"/>
        <w:rPr>
          <w:rFonts w:eastAsia="Times New Roman"/>
        </w:rPr>
      </w:pPr>
      <w:r w:rsidRPr="009E7305">
        <w:rPr>
          <w:rFonts w:eastAsia="Times New Roman"/>
          <w:lang w:eastAsia="en-GB"/>
        </w:rPr>
        <w:t>Ensure that the any financial organisations that SWT is involved with </w:t>
      </w:r>
      <w:r w:rsidR="009E7305">
        <w:rPr>
          <w:rFonts w:eastAsia="Times New Roman"/>
          <w:lang w:eastAsia="en-GB"/>
        </w:rPr>
        <w:t>divest from companies with fossil fuel interests</w:t>
      </w:r>
      <w:r w:rsidRPr="009E7305">
        <w:rPr>
          <w:rFonts w:eastAsia="Times New Roman"/>
          <w:lang w:eastAsia="en-GB"/>
        </w:rPr>
        <w:t>. This could include the pension scheme for SWT staff. Worldwide, many institutions, cities and organisations have divested in what has become a real challenge to companies involved with fossil fuels. </w:t>
      </w:r>
    </w:p>
    <w:p w:rsidR="009E7305" w:rsidRPr="00B636FB" w:rsidRDefault="009E7305" w:rsidP="009E7305">
      <w:pPr>
        <w:spacing w:line="276" w:lineRule="auto"/>
        <w:ind w:left="720"/>
        <w:rPr>
          <w:rFonts w:eastAsia="Times New Roman"/>
          <w:sz w:val="12"/>
        </w:rPr>
      </w:pPr>
    </w:p>
    <w:p w:rsidR="00D22444" w:rsidRDefault="00D22444" w:rsidP="009E7305">
      <w:pPr>
        <w:numPr>
          <w:ilvl w:val="0"/>
          <w:numId w:val="1"/>
        </w:numPr>
        <w:spacing w:line="276" w:lineRule="auto"/>
        <w:rPr>
          <w:rFonts w:eastAsia="Times New Roman"/>
          <w:lang w:eastAsia="en-GB"/>
        </w:rPr>
      </w:pPr>
      <w:r w:rsidRPr="009E7305">
        <w:rPr>
          <w:rFonts w:eastAsia="Times New Roman"/>
          <w:lang w:eastAsia="en-GB"/>
        </w:rPr>
        <w:t>Comprehensively use and vigorously promote biodiversity net gain in all SWT advice and policies except where irreplaceable habitats are involved such as ancient woods and veteran trees, fens and bogs.</w:t>
      </w:r>
    </w:p>
    <w:p w:rsidR="009E7305" w:rsidRPr="00B636FB" w:rsidRDefault="009E7305" w:rsidP="009E7305">
      <w:pPr>
        <w:spacing w:line="276" w:lineRule="auto"/>
        <w:ind w:left="720"/>
        <w:rPr>
          <w:rFonts w:eastAsia="Times New Roman"/>
          <w:sz w:val="12"/>
          <w:lang w:eastAsia="en-GB"/>
        </w:rPr>
      </w:pPr>
    </w:p>
    <w:p w:rsidR="00D22444" w:rsidRDefault="00D22444" w:rsidP="009E7305">
      <w:pPr>
        <w:numPr>
          <w:ilvl w:val="0"/>
          <w:numId w:val="1"/>
        </w:numPr>
        <w:spacing w:line="276" w:lineRule="auto"/>
        <w:rPr>
          <w:rFonts w:eastAsia="Times New Roman"/>
        </w:rPr>
      </w:pPr>
      <w:r w:rsidRPr="009E7305">
        <w:rPr>
          <w:rFonts w:eastAsia="Times New Roman"/>
          <w:lang w:eastAsia="en-GB"/>
        </w:rPr>
        <w:t>Provide sound advice about </w:t>
      </w:r>
      <w:hyperlink r:id="rId9" w:history="1">
        <w:r w:rsidRPr="009E7305">
          <w:rPr>
            <w:rStyle w:val="Hyperlink"/>
            <w:rFonts w:eastAsia="Times New Roman"/>
            <w:color w:val="auto"/>
            <w:u w:val="none"/>
            <w:lang w:eastAsia="en-GB"/>
          </w:rPr>
          <w:t>adaptation for the increasing effects</w:t>
        </w:r>
      </w:hyperlink>
      <w:r w:rsidRPr="009E7305">
        <w:rPr>
          <w:rFonts w:eastAsia="Times New Roman"/>
          <w:lang w:eastAsia="en-GB"/>
        </w:rPr>
        <w:t> of</w:t>
      </w:r>
      <w:r w:rsidR="00BA18EF">
        <w:rPr>
          <w:rFonts w:eastAsia="Times New Roman"/>
          <w:lang w:eastAsia="en-GB"/>
        </w:rPr>
        <w:t xml:space="preserve"> the rapidly changing climate. R</w:t>
      </w:r>
      <w:proofErr w:type="spellStart"/>
      <w:r w:rsidR="00BA18EF" w:rsidRPr="009E7305">
        <w:rPr>
          <w:rFonts w:eastAsia="Times New Roman"/>
          <w:lang w:val="en-US" w:eastAsia="en-GB"/>
        </w:rPr>
        <w:t>esilient</w:t>
      </w:r>
      <w:proofErr w:type="spellEnd"/>
      <w:r w:rsidRPr="009E7305">
        <w:rPr>
          <w:rFonts w:eastAsia="Times New Roman"/>
          <w:lang w:val="en-US" w:eastAsia="en-GB"/>
        </w:rPr>
        <w:t xml:space="preserve"> ecological networks are needed where habitats are joined up by green and blue corridors. Extend these across landscapes for species to </w:t>
      </w:r>
      <w:proofErr w:type="spellStart"/>
      <w:r w:rsidRPr="009E7305">
        <w:rPr>
          <w:rFonts w:eastAsia="Times New Roman"/>
          <w:lang w:val="en-US" w:eastAsia="en-GB"/>
        </w:rPr>
        <w:t>colonise</w:t>
      </w:r>
      <w:proofErr w:type="spellEnd"/>
      <w:r w:rsidRPr="009E7305">
        <w:rPr>
          <w:rFonts w:eastAsia="Times New Roman"/>
          <w:lang w:val="en-US" w:eastAsia="en-GB"/>
        </w:rPr>
        <w:t> new areas. We all need contact with natural environments every day for</w:t>
      </w:r>
      <w:bookmarkStart w:id="0" w:name="_GoBack"/>
      <w:bookmarkEnd w:id="0"/>
      <w:r w:rsidRPr="009E7305">
        <w:rPr>
          <w:rFonts w:eastAsia="Times New Roman"/>
          <w:lang w:val="en-US" w:eastAsia="en-GB"/>
        </w:rPr>
        <w:t xml:space="preserve"> physical and mental health and well-being. John Lawton's </w:t>
      </w:r>
      <w:hyperlink r:id="rId10" w:history="1">
        <w:r w:rsidRPr="009E7305">
          <w:rPr>
            <w:rStyle w:val="Hyperlink"/>
            <w:rFonts w:eastAsia="Times New Roman"/>
            <w:i/>
            <w:iCs/>
            <w:color w:val="auto"/>
            <w:u w:val="none"/>
            <w:lang w:eastAsia="en-GB"/>
          </w:rPr>
          <w:t>Making Space for Nature</w:t>
        </w:r>
      </w:hyperlink>
      <w:r w:rsidRPr="009E7305">
        <w:rPr>
          <w:rFonts w:eastAsia="Times New Roman"/>
          <w:lang w:eastAsia="en-GB"/>
        </w:rPr>
        <w:t> has the mantra of ‘More, Bigger, Better, Joined Up</w:t>
      </w:r>
      <w:r w:rsidRPr="009E7305">
        <w:rPr>
          <w:rFonts w:eastAsia="Times New Roman"/>
          <w:lang w:val="fr-FR" w:eastAsia="en-GB"/>
        </w:rPr>
        <w:t>’</w:t>
      </w:r>
      <w:r w:rsidRPr="009E7305">
        <w:rPr>
          <w:rFonts w:eastAsia="Times New Roman"/>
          <w:lang w:eastAsia="en-GB"/>
        </w:rPr>
        <w:t>. </w:t>
      </w:r>
    </w:p>
    <w:p w:rsidR="009E7305" w:rsidRPr="00B636FB" w:rsidRDefault="00B636FB" w:rsidP="00B636FB">
      <w:pPr>
        <w:tabs>
          <w:tab w:val="left" w:pos="2054"/>
        </w:tabs>
        <w:spacing w:line="276" w:lineRule="auto"/>
        <w:ind w:left="720"/>
        <w:rPr>
          <w:rFonts w:eastAsia="Times New Roman"/>
          <w:sz w:val="12"/>
        </w:rPr>
      </w:pPr>
      <w:r>
        <w:rPr>
          <w:rFonts w:eastAsia="Times New Roman"/>
        </w:rPr>
        <w:tab/>
      </w:r>
    </w:p>
    <w:p w:rsidR="00D22444" w:rsidRDefault="00D22444" w:rsidP="009E7305">
      <w:pPr>
        <w:numPr>
          <w:ilvl w:val="0"/>
          <w:numId w:val="1"/>
        </w:numPr>
        <w:spacing w:line="276" w:lineRule="auto"/>
        <w:rPr>
          <w:rFonts w:eastAsia="Times New Roman"/>
        </w:rPr>
      </w:pPr>
      <w:r w:rsidRPr="009E7305">
        <w:rPr>
          <w:rFonts w:eastAsia="Times New Roman"/>
          <w:lang w:eastAsia="en-GB"/>
        </w:rPr>
        <w:t xml:space="preserve">Create clear narratives to explain to our members, to the public and to other professionals why dealing with both the climate emergency and the biodiversity crisis is critical to our future. All future issues of our Trust magazine </w:t>
      </w:r>
      <w:r w:rsidRPr="009E7305">
        <w:rPr>
          <w:rFonts w:eastAsia="Times New Roman"/>
          <w:i/>
          <w:iCs/>
          <w:lang w:eastAsia="en-GB"/>
        </w:rPr>
        <w:t>Sh</w:t>
      </w:r>
      <w:r w:rsidR="00BA18EF">
        <w:rPr>
          <w:rFonts w:eastAsia="Times New Roman"/>
          <w:i/>
          <w:iCs/>
          <w:lang w:eastAsia="en-GB"/>
        </w:rPr>
        <w:t>r</w:t>
      </w:r>
      <w:r w:rsidRPr="009E7305">
        <w:rPr>
          <w:rFonts w:eastAsia="Times New Roman"/>
          <w:i/>
          <w:iCs/>
          <w:lang w:eastAsia="en-GB"/>
        </w:rPr>
        <w:t xml:space="preserve">opshire Wildlife </w:t>
      </w:r>
      <w:r w:rsidRPr="009E7305">
        <w:rPr>
          <w:rFonts w:eastAsia="Times New Roman"/>
          <w:lang w:eastAsia="en-GB"/>
        </w:rPr>
        <w:t>should contain articles about the climate emergency and the biodiversity crisis.</w:t>
      </w:r>
    </w:p>
    <w:p w:rsidR="009E7305" w:rsidRPr="00B636FB" w:rsidRDefault="009E7305" w:rsidP="009E7305">
      <w:pPr>
        <w:spacing w:line="276" w:lineRule="auto"/>
        <w:ind w:left="720"/>
        <w:rPr>
          <w:rFonts w:eastAsia="Times New Roman"/>
          <w:sz w:val="12"/>
        </w:rPr>
      </w:pPr>
    </w:p>
    <w:p w:rsidR="00F17D7E" w:rsidRPr="009E7305" w:rsidRDefault="00D22444" w:rsidP="009E7305">
      <w:pPr>
        <w:numPr>
          <w:ilvl w:val="0"/>
          <w:numId w:val="1"/>
        </w:numPr>
        <w:spacing w:line="276" w:lineRule="auto"/>
      </w:pPr>
      <w:r w:rsidRPr="009E7305">
        <w:rPr>
          <w:rFonts w:eastAsia="Times New Roman"/>
          <w:lang w:eastAsia="en-GB"/>
        </w:rPr>
        <w:t>Report on progress to the AGM and to the Members</w:t>
      </w:r>
      <w:r w:rsidR="00BA18EF">
        <w:rPr>
          <w:rFonts w:eastAsia="Times New Roman"/>
          <w:lang w:eastAsia="en-GB"/>
        </w:rPr>
        <w:t>’</w:t>
      </w:r>
      <w:r w:rsidRPr="009E7305">
        <w:rPr>
          <w:rFonts w:eastAsia="Times New Roman"/>
          <w:lang w:eastAsia="en-GB"/>
        </w:rPr>
        <w:t xml:space="preserve"> Forum in 2020.</w:t>
      </w:r>
    </w:p>
    <w:sectPr w:rsidR="00F17D7E" w:rsidRPr="009E7305" w:rsidSect="00B636FB">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2C" w:rsidRDefault="00B4272C" w:rsidP="00B636FB">
      <w:r>
        <w:separator/>
      </w:r>
    </w:p>
  </w:endnote>
  <w:endnote w:type="continuationSeparator" w:id="0">
    <w:p w:rsidR="00B4272C" w:rsidRDefault="00B4272C" w:rsidP="00B6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FB" w:rsidRPr="00B636FB" w:rsidRDefault="00B636FB">
    <w:pPr>
      <w:pStyle w:val="Footer"/>
      <w:rPr>
        <w:rFonts w:ascii="Gill Sans MT" w:hAnsi="Gill Sans MT"/>
        <w:sz w:val="18"/>
      </w:rPr>
    </w:pPr>
    <w:r w:rsidRPr="00B636FB">
      <w:rPr>
        <w:rFonts w:ascii="Gill Sans MT" w:hAnsi="Gill Sans MT"/>
        <w:sz w:val="18"/>
      </w:rPr>
      <w:t>John Box</w:t>
    </w:r>
  </w:p>
  <w:p w:rsidR="00B636FB" w:rsidRPr="00B636FB" w:rsidRDefault="00B636FB">
    <w:pPr>
      <w:pStyle w:val="Footer"/>
      <w:rPr>
        <w:rFonts w:ascii="Gill Sans MT" w:hAnsi="Gill Sans MT"/>
        <w:sz w:val="18"/>
      </w:rPr>
    </w:pPr>
    <w:r w:rsidRPr="00B636FB">
      <w:rPr>
        <w:rFonts w:ascii="Gill Sans MT" w:hAnsi="Gill Sans MT"/>
        <w:sz w:val="18"/>
      </w:rPr>
      <w:t>September 2019</w:t>
    </w:r>
  </w:p>
  <w:p w:rsidR="00B636FB" w:rsidRDefault="00B63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2C" w:rsidRDefault="00B4272C" w:rsidP="00B636FB">
      <w:r>
        <w:separator/>
      </w:r>
    </w:p>
  </w:footnote>
  <w:footnote w:type="continuationSeparator" w:id="0">
    <w:p w:rsidR="00B4272C" w:rsidRDefault="00B4272C" w:rsidP="00B63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2A24"/>
    <w:multiLevelType w:val="multilevel"/>
    <w:tmpl w:val="C8E47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44"/>
    <w:rsid w:val="002C2AE3"/>
    <w:rsid w:val="0061668F"/>
    <w:rsid w:val="009E7305"/>
    <w:rsid w:val="00B4272C"/>
    <w:rsid w:val="00B636FB"/>
    <w:rsid w:val="00BA18EF"/>
    <w:rsid w:val="00D22444"/>
    <w:rsid w:val="00D469A9"/>
    <w:rsid w:val="00F17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44"/>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2444"/>
    <w:rPr>
      <w:color w:val="0563C1"/>
      <w:u w:val="single"/>
    </w:rPr>
  </w:style>
  <w:style w:type="character" w:styleId="FollowedHyperlink">
    <w:name w:val="FollowedHyperlink"/>
    <w:basedOn w:val="DefaultParagraphFont"/>
    <w:uiPriority w:val="99"/>
    <w:semiHidden/>
    <w:unhideWhenUsed/>
    <w:rsid w:val="009E7305"/>
    <w:rPr>
      <w:color w:val="800080" w:themeColor="followedHyperlink"/>
      <w:u w:val="single"/>
    </w:rPr>
  </w:style>
  <w:style w:type="paragraph" w:styleId="Header">
    <w:name w:val="header"/>
    <w:basedOn w:val="Normal"/>
    <w:link w:val="HeaderChar"/>
    <w:uiPriority w:val="99"/>
    <w:unhideWhenUsed/>
    <w:rsid w:val="00B636FB"/>
    <w:pPr>
      <w:tabs>
        <w:tab w:val="center" w:pos="4513"/>
        <w:tab w:val="right" w:pos="9026"/>
      </w:tabs>
    </w:pPr>
  </w:style>
  <w:style w:type="character" w:customStyle="1" w:styleId="HeaderChar">
    <w:name w:val="Header Char"/>
    <w:basedOn w:val="DefaultParagraphFont"/>
    <w:link w:val="Header"/>
    <w:uiPriority w:val="99"/>
    <w:rsid w:val="00B636FB"/>
    <w:rPr>
      <w:rFonts w:ascii="Calibri" w:eastAsia="Calibri" w:hAnsi="Calibri" w:cs="Calibri"/>
    </w:rPr>
  </w:style>
  <w:style w:type="paragraph" w:styleId="Footer">
    <w:name w:val="footer"/>
    <w:basedOn w:val="Normal"/>
    <w:link w:val="FooterChar"/>
    <w:uiPriority w:val="99"/>
    <w:unhideWhenUsed/>
    <w:rsid w:val="00B636FB"/>
    <w:pPr>
      <w:tabs>
        <w:tab w:val="center" w:pos="4513"/>
        <w:tab w:val="right" w:pos="9026"/>
      </w:tabs>
    </w:pPr>
  </w:style>
  <w:style w:type="character" w:customStyle="1" w:styleId="FooterChar">
    <w:name w:val="Footer Char"/>
    <w:basedOn w:val="DefaultParagraphFont"/>
    <w:link w:val="Footer"/>
    <w:uiPriority w:val="99"/>
    <w:rsid w:val="00B636FB"/>
    <w:rPr>
      <w:rFonts w:ascii="Calibri" w:eastAsia="Calibri" w:hAnsi="Calibri" w:cs="Calibri"/>
    </w:rPr>
  </w:style>
  <w:style w:type="paragraph" w:styleId="BalloonText">
    <w:name w:val="Balloon Text"/>
    <w:basedOn w:val="Normal"/>
    <w:link w:val="BalloonTextChar"/>
    <w:uiPriority w:val="99"/>
    <w:semiHidden/>
    <w:unhideWhenUsed/>
    <w:rsid w:val="00B636FB"/>
    <w:rPr>
      <w:rFonts w:ascii="Tahoma" w:hAnsi="Tahoma" w:cs="Tahoma"/>
      <w:sz w:val="16"/>
      <w:szCs w:val="16"/>
    </w:rPr>
  </w:style>
  <w:style w:type="character" w:customStyle="1" w:styleId="BalloonTextChar">
    <w:name w:val="Balloon Text Char"/>
    <w:basedOn w:val="DefaultParagraphFont"/>
    <w:link w:val="BalloonText"/>
    <w:uiPriority w:val="99"/>
    <w:semiHidden/>
    <w:rsid w:val="00B636F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44"/>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2444"/>
    <w:rPr>
      <w:color w:val="0563C1"/>
      <w:u w:val="single"/>
    </w:rPr>
  </w:style>
  <w:style w:type="character" w:styleId="FollowedHyperlink">
    <w:name w:val="FollowedHyperlink"/>
    <w:basedOn w:val="DefaultParagraphFont"/>
    <w:uiPriority w:val="99"/>
    <w:semiHidden/>
    <w:unhideWhenUsed/>
    <w:rsid w:val="009E7305"/>
    <w:rPr>
      <w:color w:val="800080" w:themeColor="followedHyperlink"/>
      <w:u w:val="single"/>
    </w:rPr>
  </w:style>
  <w:style w:type="paragraph" w:styleId="Header">
    <w:name w:val="header"/>
    <w:basedOn w:val="Normal"/>
    <w:link w:val="HeaderChar"/>
    <w:uiPriority w:val="99"/>
    <w:unhideWhenUsed/>
    <w:rsid w:val="00B636FB"/>
    <w:pPr>
      <w:tabs>
        <w:tab w:val="center" w:pos="4513"/>
        <w:tab w:val="right" w:pos="9026"/>
      </w:tabs>
    </w:pPr>
  </w:style>
  <w:style w:type="character" w:customStyle="1" w:styleId="HeaderChar">
    <w:name w:val="Header Char"/>
    <w:basedOn w:val="DefaultParagraphFont"/>
    <w:link w:val="Header"/>
    <w:uiPriority w:val="99"/>
    <w:rsid w:val="00B636FB"/>
    <w:rPr>
      <w:rFonts w:ascii="Calibri" w:eastAsia="Calibri" w:hAnsi="Calibri" w:cs="Calibri"/>
    </w:rPr>
  </w:style>
  <w:style w:type="paragraph" w:styleId="Footer">
    <w:name w:val="footer"/>
    <w:basedOn w:val="Normal"/>
    <w:link w:val="FooterChar"/>
    <w:uiPriority w:val="99"/>
    <w:unhideWhenUsed/>
    <w:rsid w:val="00B636FB"/>
    <w:pPr>
      <w:tabs>
        <w:tab w:val="center" w:pos="4513"/>
        <w:tab w:val="right" w:pos="9026"/>
      </w:tabs>
    </w:pPr>
  </w:style>
  <w:style w:type="character" w:customStyle="1" w:styleId="FooterChar">
    <w:name w:val="Footer Char"/>
    <w:basedOn w:val="DefaultParagraphFont"/>
    <w:link w:val="Footer"/>
    <w:uiPriority w:val="99"/>
    <w:rsid w:val="00B636FB"/>
    <w:rPr>
      <w:rFonts w:ascii="Calibri" w:eastAsia="Calibri" w:hAnsi="Calibri" w:cs="Calibri"/>
    </w:rPr>
  </w:style>
  <w:style w:type="paragraph" w:styleId="BalloonText">
    <w:name w:val="Balloon Text"/>
    <w:basedOn w:val="Normal"/>
    <w:link w:val="BalloonTextChar"/>
    <w:uiPriority w:val="99"/>
    <w:semiHidden/>
    <w:unhideWhenUsed/>
    <w:rsid w:val="00B636FB"/>
    <w:rPr>
      <w:rFonts w:ascii="Tahoma" w:hAnsi="Tahoma" w:cs="Tahoma"/>
      <w:sz w:val="16"/>
      <w:szCs w:val="16"/>
    </w:rPr>
  </w:style>
  <w:style w:type="character" w:customStyle="1" w:styleId="BalloonTextChar">
    <w:name w:val="Balloon Text Char"/>
    <w:basedOn w:val="DefaultParagraphFont"/>
    <w:link w:val="BalloonText"/>
    <w:uiPriority w:val="99"/>
    <w:semiHidden/>
    <w:rsid w:val="00B636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196">
      <w:bodyDiv w:val="1"/>
      <w:marLeft w:val="0"/>
      <w:marRight w:val="0"/>
      <w:marTop w:val="0"/>
      <w:marBottom w:val="0"/>
      <w:divBdr>
        <w:top w:val="none" w:sz="0" w:space="0" w:color="auto"/>
        <w:left w:val="none" w:sz="0" w:space="0" w:color="auto"/>
        <w:bottom w:val="none" w:sz="0" w:space="0" w:color="auto"/>
        <w:right w:val="none" w:sz="0" w:space="0" w:color="auto"/>
      </w:divBdr>
    </w:div>
    <w:div w:id="27567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bes.net/news/Media-Release-Global-Assessm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barchive.nationalarchives.gov.uk/20130402170324/http:/archive.defra.gov.uk/environment/biodiversity/documents/201009space-for-nature.pdf" TargetMode="External"/><Relationship Id="rId4" Type="http://schemas.openxmlformats.org/officeDocument/2006/relationships/settings" Target="settings.xml"/><Relationship Id="rId9" Type="http://schemas.openxmlformats.org/officeDocument/2006/relationships/hyperlink" Target="https://www.theccc.org.uk/publication/progress-in-preparing-for-climate-change-2019-progress-report-to-parli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Preston</dc:creator>
  <cp:lastModifiedBy>Stuart Edmunds</cp:lastModifiedBy>
  <cp:revision>2</cp:revision>
  <dcterms:created xsi:type="dcterms:W3CDTF">2019-09-23T08:23:00Z</dcterms:created>
  <dcterms:modified xsi:type="dcterms:W3CDTF">2019-09-23T08:23:00Z</dcterms:modified>
</cp:coreProperties>
</file>