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D" w:rsidRDefault="008F7BF5" w:rsidP="008E4D5E">
      <w:pPr>
        <w:pStyle w:val="Title"/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-102235</wp:posOffset>
            </wp:positionV>
            <wp:extent cx="1830705" cy="685800"/>
            <wp:effectExtent l="0" t="0" r="0" b="0"/>
            <wp:wrapTight wrapText="bothSides">
              <wp:wrapPolygon edited="0">
                <wp:start x="0" y="0"/>
                <wp:lineTo x="0" y="21000"/>
                <wp:lineTo x="21353" y="21000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6BD">
        <w:rPr>
          <w:sz w:val="40"/>
          <w:szCs w:val="40"/>
        </w:rPr>
        <w:t xml:space="preserve">Restoring </w:t>
      </w:r>
      <w:r>
        <w:rPr>
          <w:sz w:val="40"/>
          <w:szCs w:val="40"/>
        </w:rPr>
        <w:t xml:space="preserve">the </w:t>
      </w:r>
      <w:r w:rsidR="008876BD">
        <w:rPr>
          <w:sz w:val="40"/>
          <w:szCs w:val="40"/>
        </w:rPr>
        <w:t xml:space="preserve">Marches Mosses </w:t>
      </w:r>
      <w:r w:rsidR="00335E87">
        <w:rPr>
          <w:sz w:val="40"/>
          <w:szCs w:val="40"/>
        </w:rPr>
        <w:t>Trainee placement</w:t>
      </w:r>
      <w:r w:rsidR="008876BD">
        <w:rPr>
          <w:sz w:val="40"/>
          <w:szCs w:val="40"/>
        </w:rPr>
        <w:t xml:space="preserve"> </w:t>
      </w:r>
    </w:p>
    <w:p w:rsidR="00F42941" w:rsidRPr="008E4D5E" w:rsidRDefault="00F42941" w:rsidP="008876BD">
      <w:pPr>
        <w:pStyle w:val="Title"/>
        <w:jc w:val="left"/>
        <w:rPr>
          <w:sz w:val="32"/>
          <w:szCs w:val="32"/>
        </w:rPr>
      </w:pPr>
    </w:p>
    <w:p w:rsidR="00F42941" w:rsidRPr="00C1544F" w:rsidRDefault="00F42941" w:rsidP="00F42941">
      <w:pPr>
        <w:pStyle w:val="Title"/>
        <w:rPr>
          <w:szCs w:val="28"/>
        </w:rPr>
      </w:pPr>
      <w:r w:rsidRPr="00C1544F">
        <w:rPr>
          <w:szCs w:val="28"/>
        </w:rPr>
        <w:t>Marches Mosses BogLIFE Project</w:t>
      </w:r>
      <w:r w:rsidR="00C1544F">
        <w:rPr>
          <w:szCs w:val="28"/>
        </w:rPr>
        <w:t xml:space="preserve"> </w:t>
      </w:r>
      <w:r w:rsidRPr="00C1544F">
        <w:rPr>
          <w:szCs w:val="28"/>
        </w:rPr>
        <w:t>(LIFE15 NAT/UK/000786)</w:t>
      </w:r>
    </w:p>
    <w:p w:rsidR="00863D15" w:rsidRDefault="00863D15">
      <w:pPr>
        <w:rPr>
          <w:rFonts w:ascii="Arial" w:hAnsi="Arial" w:cs="Arial"/>
          <w:b/>
          <w:bCs/>
        </w:rPr>
      </w:pPr>
    </w:p>
    <w:p w:rsidR="00863D15" w:rsidRPr="005E2A3C" w:rsidRDefault="00FB791F" w:rsidP="005C434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Accountable</w:t>
      </w:r>
      <w:r w:rsidR="00863D15">
        <w:rPr>
          <w:rFonts w:ascii="Arial" w:hAnsi="Arial" w:cs="Arial"/>
          <w:b/>
          <w:bCs/>
        </w:rPr>
        <w:t xml:space="preserve"> to:</w:t>
      </w:r>
      <w:r w:rsidR="00C23480">
        <w:rPr>
          <w:rFonts w:ascii="Arial" w:hAnsi="Arial" w:cs="Arial"/>
          <w:b/>
          <w:bCs/>
        </w:rPr>
        <w:tab/>
      </w:r>
      <w:r w:rsidR="000C280D">
        <w:rPr>
          <w:rFonts w:ascii="Arial" w:hAnsi="Arial" w:cs="Arial"/>
          <w:b/>
          <w:bCs/>
        </w:rPr>
        <w:t>NNR Reserve Manager</w:t>
      </w:r>
    </w:p>
    <w:p w:rsidR="00863D15" w:rsidRDefault="00863D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for:</w:t>
      </w:r>
      <w:r w:rsidR="00C23480">
        <w:rPr>
          <w:rFonts w:ascii="Arial" w:hAnsi="Arial" w:cs="Arial"/>
          <w:b/>
          <w:bCs/>
        </w:rPr>
        <w:tab/>
      </w:r>
      <w:r w:rsidR="00A25A68">
        <w:rPr>
          <w:rFonts w:ascii="Arial" w:hAnsi="Arial" w:cs="Arial"/>
          <w:b/>
          <w:bCs/>
        </w:rPr>
        <w:t>Volunteers and contractors</w:t>
      </w:r>
    </w:p>
    <w:p w:rsidR="008804A8" w:rsidRDefault="008804A8" w:rsidP="00BB012A">
      <w:pPr>
        <w:rPr>
          <w:rFonts w:ascii="Arial" w:hAnsi="Arial" w:cs="Arial"/>
          <w:bCs/>
          <w:iCs/>
        </w:rPr>
      </w:pPr>
    </w:p>
    <w:p w:rsidR="00C1544F" w:rsidRDefault="00C1544F" w:rsidP="00BB012A">
      <w:pPr>
        <w:rPr>
          <w:rFonts w:ascii="Arial" w:hAnsi="Arial" w:cs="Arial"/>
          <w:bCs/>
          <w:iCs/>
        </w:rPr>
      </w:pPr>
      <w:r w:rsidRPr="00C1544F">
        <w:rPr>
          <w:rFonts w:ascii="Arial" w:hAnsi="Arial" w:cs="Arial"/>
          <w:bCs/>
          <w:iCs/>
        </w:rPr>
        <w:t xml:space="preserve">This </w:t>
      </w:r>
      <w:r w:rsidR="005E2A3C">
        <w:rPr>
          <w:rFonts w:ascii="Arial" w:hAnsi="Arial" w:cs="Arial"/>
          <w:bCs/>
          <w:iCs/>
        </w:rPr>
        <w:t>post</w:t>
      </w:r>
      <w:r w:rsidRPr="00C1544F">
        <w:rPr>
          <w:rFonts w:ascii="Arial" w:hAnsi="Arial" w:cs="Arial"/>
          <w:bCs/>
          <w:iCs/>
        </w:rPr>
        <w:t xml:space="preserve"> will be</w:t>
      </w:r>
      <w:r w:rsidR="00643E4F">
        <w:rPr>
          <w:rFonts w:ascii="Arial" w:hAnsi="Arial" w:cs="Arial"/>
          <w:bCs/>
          <w:iCs/>
        </w:rPr>
        <w:t xml:space="preserve"> a placement</w:t>
      </w:r>
      <w:r w:rsidRPr="00C1544F">
        <w:rPr>
          <w:rFonts w:ascii="Arial" w:hAnsi="Arial" w:cs="Arial"/>
          <w:bCs/>
          <w:iCs/>
        </w:rPr>
        <w:t xml:space="preserve"> by Shropshire Wildlife Trust and seconded to the Natural England Marches Mosses BogLIFE project.</w:t>
      </w:r>
    </w:p>
    <w:p w:rsidR="00C1544F" w:rsidRDefault="00C1544F" w:rsidP="00BB012A">
      <w:pPr>
        <w:rPr>
          <w:rFonts w:ascii="Arial" w:hAnsi="Arial" w:cs="Arial"/>
          <w:bCs/>
          <w:iCs/>
        </w:rPr>
      </w:pPr>
    </w:p>
    <w:p w:rsidR="00FB791F" w:rsidRPr="00C1544F" w:rsidRDefault="00FB791F" w:rsidP="00BB012A">
      <w:pPr>
        <w:rPr>
          <w:rFonts w:ascii="Arial" w:hAnsi="Arial" w:cs="Arial"/>
          <w:b/>
          <w:bCs/>
          <w:iCs/>
          <w:sz w:val="24"/>
        </w:rPr>
      </w:pPr>
      <w:r w:rsidRPr="00C1544F">
        <w:rPr>
          <w:rFonts w:ascii="Arial" w:hAnsi="Arial" w:cs="Arial"/>
          <w:b/>
          <w:bCs/>
          <w:iCs/>
          <w:sz w:val="24"/>
        </w:rPr>
        <w:t>Objective of the job</w:t>
      </w:r>
    </w:p>
    <w:p w:rsidR="00335E87" w:rsidRDefault="00335E87" w:rsidP="00B16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support project staff in the delivery of the </w:t>
      </w:r>
      <w:r w:rsidR="00F614ED">
        <w:rPr>
          <w:rFonts w:ascii="Arial" w:hAnsi="Arial" w:cs="Arial"/>
        </w:rPr>
        <w:t xml:space="preserve">Marches Mosses </w:t>
      </w:r>
      <w:r>
        <w:rPr>
          <w:rFonts w:ascii="Arial" w:hAnsi="Arial" w:cs="Arial"/>
        </w:rPr>
        <w:t xml:space="preserve">BogLIFE project while developing a range of practical skills </w:t>
      </w:r>
      <w:r w:rsidR="009412A2">
        <w:rPr>
          <w:rFonts w:ascii="Arial" w:hAnsi="Arial" w:cs="Arial"/>
        </w:rPr>
        <w:t>through working alongside experienced staff.</w:t>
      </w:r>
    </w:p>
    <w:p w:rsidR="00445A4B" w:rsidRDefault="00445A4B" w:rsidP="00B16253">
      <w:pPr>
        <w:rPr>
          <w:rFonts w:ascii="Arial" w:hAnsi="Arial" w:cs="Arial"/>
        </w:rPr>
      </w:pPr>
    </w:p>
    <w:p w:rsidR="00EC015C" w:rsidRPr="00C1544F" w:rsidRDefault="00EC015C" w:rsidP="00BB012A">
      <w:pPr>
        <w:rPr>
          <w:rFonts w:ascii="Arial" w:hAnsi="Arial" w:cs="Arial"/>
          <w:b/>
          <w:bCs/>
          <w:iCs/>
          <w:sz w:val="24"/>
        </w:rPr>
      </w:pPr>
      <w:r w:rsidRPr="00C1544F">
        <w:rPr>
          <w:rFonts w:ascii="Arial" w:hAnsi="Arial" w:cs="Arial"/>
          <w:b/>
          <w:bCs/>
          <w:iCs/>
          <w:sz w:val="24"/>
        </w:rPr>
        <w:t>Key results expected</w:t>
      </w:r>
    </w:p>
    <w:p w:rsidR="009412A2" w:rsidRDefault="009412A2" w:rsidP="00D817F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</w:pPr>
      <w:r>
        <w:t>Individual elements of the project are delivered to quality, time and on budget</w:t>
      </w:r>
    </w:p>
    <w:p w:rsidR="009412A2" w:rsidRDefault="009412A2" w:rsidP="00D817F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</w:pPr>
      <w:r>
        <w:t>You gain experience in all aspects of the project</w:t>
      </w:r>
    </w:p>
    <w:p w:rsidR="009412A2" w:rsidRDefault="009412A2" w:rsidP="00D817F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</w:pPr>
      <w:r>
        <w:t>You take responsibility for the delivery of an element of the project (to be determined with your line manager)</w:t>
      </w:r>
    </w:p>
    <w:p w:rsidR="009412A2" w:rsidRDefault="009412A2" w:rsidP="00D817F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</w:pPr>
      <w:r>
        <w:t>You form a valuable asset to the project team</w:t>
      </w:r>
    </w:p>
    <w:p w:rsidR="00C1544F" w:rsidRDefault="00C1544F" w:rsidP="00BB012A">
      <w:pPr>
        <w:rPr>
          <w:rFonts w:ascii="Arial" w:hAnsi="Arial" w:cs="Arial"/>
          <w:b/>
          <w:bCs/>
          <w:iCs/>
          <w:sz w:val="24"/>
        </w:rPr>
      </w:pPr>
    </w:p>
    <w:p w:rsidR="00EC015C" w:rsidRPr="00C1544F" w:rsidRDefault="00EC015C" w:rsidP="00BB012A">
      <w:pPr>
        <w:rPr>
          <w:rFonts w:ascii="Arial" w:hAnsi="Arial" w:cs="Arial"/>
          <w:b/>
          <w:bCs/>
          <w:iCs/>
          <w:sz w:val="24"/>
        </w:rPr>
      </w:pPr>
      <w:r w:rsidRPr="00C1544F">
        <w:rPr>
          <w:rFonts w:ascii="Arial" w:hAnsi="Arial" w:cs="Arial"/>
          <w:b/>
          <w:bCs/>
          <w:iCs/>
          <w:sz w:val="24"/>
        </w:rPr>
        <w:t>Key tasks</w:t>
      </w:r>
    </w:p>
    <w:p w:rsidR="009412A2" w:rsidRDefault="009412A2" w:rsidP="008B0F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Delivering practical habitat restoration alongside staff and contractors</w:t>
      </w:r>
    </w:p>
    <w:p w:rsidR="009412A2" w:rsidRDefault="009412A2" w:rsidP="008B0F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Undertaking ecological and social surveys and data collection</w:t>
      </w:r>
    </w:p>
    <w:p w:rsidR="009412A2" w:rsidRDefault="009412A2" w:rsidP="008B0F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Working with and supervising volunteers</w:t>
      </w:r>
    </w:p>
    <w:p w:rsidR="009412A2" w:rsidRDefault="009412A2" w:rsidP="008B0F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Supporting contaminated land remediation</w:t>
      </w:r>
    </w:p>
    <w:p w:rsidR="009412A2" w:rsidRDefault="009412A2" w:rsidP="008B0F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Supporting public </w:t>
      </w:r>
      <w:r w:rsidR="00F35137">
        <w:rPr>
          <w:rFonts w:ascii="Arial" w:hAnsi="Arial" w:cs="Arial"/>
        </w:rPr>
        <w:t xml:space="preserve">and specialist audience </w:t>
      </w:r>
      <w:r>
        <w:rPr>
          <w:rFonts w:ascii="Arial" w:hAnsi="Arial" w:cs="Arial"/>
        </w:rPr>
        <w:t>engagement events and activities</w:t>
      </w:r>
    </w:p>
    <w:p w:rsidR="009412A2" w:rsidRDefault="00F35137" w:rsidP="008B0F6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Supporting communication of the project through an online presence</w:t>
      </w:r>
    </w:p>
    <w:p w:rsidR="00C1544F" w:rsidRDefault="00C1544F" w:rsidP="00BB012A">
      <w:pPr>
        <w:rPr>
          <w:rFonts w:ascii="Arial" w:hAnsi="Arial" w:cs="Arial"/>
          <w:b/>
          <w:bCs/>
          <w:iCs/>
          <w:sz w:val="24"/>
        </w:rPr>
      </w:pPr>
    </w:p>
    <w:p w:rsidR="00FB791F" w:rsidRPr="00C1544F" w:rsidRDefault="00EC015C" w:rsidP="00BB012A">
      <w:pPr>
        <w:rPr>
          <w:rFonts w:ascii="Arial" w:hAnsi="Arial" w:cs="Arial"/>
          <w:b/>
          <w:bCs/>
          <w:iCs/>
          <w:sz w:val="24"/>
        </w:rPr>
      </w:pPr>
      <w:r w:rsidRPr="00C1544F">
        <w:rPr>
          <w:rFonts w:ascii="Arial" w:hAnsi="Arial" w:cs="Arial"/>
          <w:b/>
          <w:bCs/>
          <w:iCs/>
          <w:sz w:val="24"/>
        </w:rPr>
        <w:t>Core skills</w:t>
      </w:r>
      <w:r w:rsidR="00685934">
        <w:rPr>
          <w:rFonts w:ascii="Arial" w:hAnsi="Arial" w:cs="Arial"/>
          <w:b/>
          <w:bCs/>
          <w:iCs/>
          <w:sz w:val="24"/>
        </w:rPr>
        <w:t xml:space="preserve"> </w:t>
      </w:r>
    </w:p>
    <w:p w:rsidR="00F35137" w:rsidRDefault="00F35137" w:rsidP="008B0F67">
      <w:pPr>
        <w:rPr>
          <w:rFonts w:ascii="Arial" w:hAnsi="Arial" w:cs="Arial"/>
        </w:rPr>
      </w:pPr>
      <w:r>
        <w:rPr>
          <w:rFonts w:ascii="Arial" w:hAnsi="Arial" w:cs="Arial"/>
        </w:rPr>
        <w:t>This post is suited to someone embarking on a career in nature conservation.</w:t>
      </w:r>
    </w:p>
    <w:p w:rsidR="00F35137" w:rsidRDefault="00F35137" w:rsidP="008B0F67">
      <w:pPr>
        <w:rPr>
          <w:rFonts w:ascii="Arial" w:hAnsi="Arial" w:cs="Arial"/>
        </w:rPr>
      </w:pPr>
    </w:p>
    <w:p w:rsidR="00F35137" w:rsidRDefault="00F35137" w:rsidP="008B0F67">
      <w:pPr>
        <w:rPr>
          <w:rFonts w:ascii="Arial" w:hAnsi="Arial" w:cs="Arial"/>
        </w:rPr>
      </w:pPr>
      <w:r>
        <w:rPr>
          <w:rFonts w:ascii="Arial" w:hAnsi="Arial" w:cs="Arial"/>
        </w:rPr>
        <w:t>You should show commitment to environmental work via</w:t>
      </w:r>
      <w:r w:rsidR="00F614ED">
        <w:rPr>
          <w:rFonts w:ascii="Arial" w:hAnsi="Arial" w:cs="Arial"/>
        </w:rPr>
        <w:t xml:space="preserve"> some of the following</w:t>
      </w:r>
      <w:r>
        <w:rPr>
          <w:rFonts w:ascii="Arial" w:hAnsi="Arial" w:cs="Arial"/>
        </w:rPr>
        <w:t>:</w:t>
      </w:r>
    </w:p>
    <w:p w:rsidR="00F35137" w:rsidRDefault="00F35137" w:rsidP="00F3513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Working towards or having recently gained an appropriate qualification</w:t>
      </w:r>
    </w:p>
    <w:p w:rsidR="00F35137" w:rsidRDefault="00F35137" w:rsidP="00F3513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Having experience in nature conservation through previous work or volunteering</w:t>
      </w:r>
    </w:p>
    <w:p w:rsidR="00F614ED" w:rsidRDefault="00F614ED" w:rsidP="00F3513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Specialist interest in a branch of natural history</w:t>
      </w:r>
    </w:p>
    <w:p w:rsidR="00F35137" w:rsidRDefault="00F35137" w:rsidP="00F3513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Demonstrating a passion for the environmental sector despite </w:t>
      </w:r>
      <w:r w:rsidR="00F84935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low pay, limited career prospects and working outside in all weathers</w:t>
      </w:r>
    </w:p>
    <w:p w:rsidR="00F35137" w:rsidRDefault="00F35137" w:rsidP="00F3513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Showing a willingness to learn by </w:t>
      </w:r>
      <w:r w:rsidR="00C16119">
        <w:rPr>
          <w:rFonts w:ascii="Arial" w:hAnsi="Arial" w:cs="Arial"/>
        </w:rPr>
        <w:t>embracing all aspects of the project</w:t>
      </w:r>
    </w:p>
    <w:p w:rsidR="00F35137" w:rsidRDefault="00F35137" w:rsidP="00F35137">
      <w:pPr>
        <w:rPr>
          <w:rFonts w:ascii="Arial" w:hAnsi="Arial" w:cs="Arial"/>
        </w:rPr>
      </w:pPr>
    </w:p>
    <w:p w:rsidR="00F35137" w:rsidRDefault="00F84935" w:rsidP="00F35137">
      <w:pPr>
        <w:rPr>
          <w:rFonts w:ascii="Arial" w:hAnsi="Arial" w:cs="Arial"/>
        </w:rPr>
      </w:pPr>
      <w:r>
        <w:rPr>
          <w:rFonts w:ascii="Arial" w:hAnsi="Arial" w:cs="Arial"/>
        </w:rPr>
        <w:t>You must be physically fit, capable of undertaking arduous outdoor work.</w:t>
      </w:r>
    </w:p>
    <w:p w:rsidR="00F84935" w:rsidRDefault="00F84935" w:rsidP="00F35137">
      <w:pPr>
        <w:rPr>
          <w:rFonts w:ascii="Arial" w:hAnsi="Arial" w:cs="Arial"/>
        </w:rPr>
      </w:pPr>
      <w:r>
        <w:rPr>
          <w:rFonts w:ascii="Arial" w:hAnsi="Arial" w:cs="Arial"/>
        </w:rPr>
        <w:t>You must have good written and verbal communication skills.  A knowledge of social media is desirable.</w:t>
      </w:r>
    </w:p>
    <w:p w:rsidR="00F84935" w:rsidRDefault="00F84935" w:rsidP="00F35137">
      <w:pPr>
        <w:rPr>
          <w:rFonts w:ascii="Arial" w:hAnsi="Arial" w:cs="Arial"/>
        </w:rPr>
      </w:pPr>
      <w:r>
        <w:rPr>
          <w:rFonts w:ascii="Arial" w:hAnsi="Arial" w:cs="Arial"/>
        </w:rPr>
        <w:t>You should have good IT skills, ideally with knowledge of MS Office and GIS programs</w:t>
      </w:r>
    </w:p>
    <w:p w:rsidR="00F84935" w:rsidRDefault="00F84935" w:rsidP="00F84935">
      <w:pPr>
        <w:rPr>
          <w:rFonts w:ascii="Arial" w:hAnsi="Arial" w:cs="Arial"/>
        </w:rPr>
      </w:pPr>
      <w:r>
        <w:rPr>
          <w:rFonts w:ascii="Arial" w:hAnsi="Arial" w:cs="Arial"/>
        </w:rPr>
        <w:t>A full driving licence is essential.</w:t>
      </w:r>
    </w:p>
    <w:p w:rsidR="00F35137" w:rsidRDefault="00F35137" w:rsidP="008B0F67">
      <w:pPr>
        <w:rPr>
          <w:rFonts w:ascii="Arial" w:hAnsi="Arial" w:cs="Arial"/>
        </w:rPr>
      </w:pPr>
    </w:p>
    <w:p w:rsidR="00C1544F" w:rsidRPr="00C1544F" w:rsidRDefault="007F028D" w:rsidP="00C1544F">
      <w:r>
        <w:br w:type="page"/>
      </w:r>
    </w:p>
    <w:p w:rsidR="004B4BB8" w:rsidRDefault="004B4BB8" w:rsidP="00F7305F">
      <w:pPr>
        <w:pStyle w:val="Heading1"/>
      </w:pPr>
      <w:r>
        <w:rPr>
          <w:sz w:val="32"/>
          <w:szCs w:val="32"/>
        </w:rPr>
        <w:lastRenderedPageBreak/>
        <w:t xml:space="preserve">Terms of </w:t>
      </w:r>
      <w:r w:rsidR="001E1862">
        <w:rPr>
          <w:sz w:val="32"/>
          <w:szCs w:val="32"/>
        </w:rPr>
        <w:t>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88"/>
      </w:tblGrid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</w:t>
            </w:r>
          </w:p>
        </w:tc>
        <w:tc>
          <w:tcPr>
            <w:tcW w:w="7088" w:type="dxa"/>
          </w:tcPr>
          <w:p w:rsidR="004B4BB8" w:rsidRDefault="007F028D" w:rsidP="0088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fixed bursary of £</w:t>
            </w:r>
            <w:r w:rsidR="008804A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000 </w:t>
            </w:r>
            <w:r w:rsidR="008804A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 payable</w:t>
            </w:r>
            <w:r w:rsidR="00643E4F">
              <w:rPr>
                <w:rFonts w:ascii="Arial" w:hAnsi="Arial" w:cs="Arial"/>
              </w:rPr>
              <w:t xml:space="preserve"> monthly in arrears.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Hours:</w:t>
            </w:r>
          </w:p>
        </w:tc>
        <w:tc>
          <w:tcPr>
            <w:tcW w:w="7088" w:type="dxa"/>
          </w:tcPr>
          <w:p w:rsidR="004B4BB8" w:rsidRDefault="007F028D" w:rsidP="0064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full time, 36</w:t>
            </w:r>
            <w:r w:rsidR="008E4D5E">
              <w:rPr>
                <w:rFonts w:ascii="Arial" w:hAnsi="Arial" w:cs="Arial"/>
              </w:rPr>
              <w:t xml:space="preserve"> hours a week</w:t>
            </w:r>
            <w:r>
              <w:rPr>
                <w:rFonts w:ascii="Arial" w:hAnsi="Arial" w:cs="Arial"/>
              </w:rPr>
              <w:t xml:space="preserve"> post</w:t>
            </w:r>
            <w:r w:rsidR="004B4BB8" w:rsidRPr="0032396A">
              <w:rPr>
                <w:rFonts w:ascii="Arial" w:hAnsi="Arial" w:cs="Arial"/>
              </w:rPr>
              <w:t xml:space="preserve">. </w:t>
            </w:r>
            <w:r w:rsidR="004B4BB8">
              <w:rPr>
                <w:rFonts w:ascii="Arial" w:hAnsi="Arial" w:cs="Arial"/>
              </w:rPr>
              <w:t xml:space="preserve">The nature of the post’s duties </w:t>
            </w:r>
            <w:r>
              <w:rPr>
                <w:rFonts w:ascii="Arial" w:hAnsi="Arial" w:cs="Arial"/>
              </w:rPr>
              <w:t>may</w:t>
            </w:r>
            <w:r w:rsidR="004B4BB8">
              <w:rPr>
                <w:rFonts w:ascii="Arial" w:hAnsi="Arial" w:cs="Arial"/>
              </w:rPr>
              <w:t xml:space="preserve"> require evening and weekend work. </w:t>
            </w:r>
            <w:r w:rsidR="00643E4F">
              <w:rPr>
                <w:rFonts w:ascii="Arial" w:hAnsi="Arial" w:cs="Arial"/>
              </w:rPr>
              <w:t>T</w:t>
            </w:r>
            <w:r w:rsidR="004B4BB8">
              <w:rPr>
                <w:rFonts w:ascii="Arial" w:hAnsi="Arial" w:cs="Arial"/>
              </w:rPr>
              <w:t xml:space="preserve">ime off in lieu </w:t>
            </w:r>
            <w:r w:rsidR="00643E4F">
              <w:rPr>
                <w:rFonts w:ascii="Arial" w:hAnsi="Arial" w:cs="Arial"/>
              </w:rPr>
              <w:t>for additional</w:t>
            </w:r>
            <w:r w:rsidR="004B4BB8" w:rsidRPr="00B21708">
              <w:rPr>
                <w:rFonts w:ascii="Arial" w:hAnsi="Arial" w:cs="Arial"/>
              </w:rPr>
              <w:t xml:space="preserve"> hours worked will be given, if requested.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employment checks:</w:t>
            </w:r>
          </w:p>
        </w:tc>
        <w:tc>
          <w:tcPr>
            <w:tcW w:w="7088" w:type="dxa"/>
          </w:tcPr>
          <w:p w:rsidR="00AA0461" w:rsidRDefault="00AA0461" w:rsidP="007F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DBS check </w:t>
            </w:r>
            <w:r w:rsidR="007F028D">
              <w:rPr>
                <w:rFonts w:ascii="Arial" w:hAnsi="Arial" w:cs="Arial"/>
              </w:rPr>
              <w:t>is not</w:t>
            </w:r>
            <w:r>
              <w:rPr>
                <w:rFonts w:ascii="Arial" w:hAnsi="Arial" w:cs="Arial"/>
              </w:rPr>
              <w:t xml:space="preserve"> required for this role.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Probationary period:</w:t>
            </w:r>
          </w:p>
        </w:tc>
        <w:tc>
          <w:tcPr>
            <w:tcW w:w="7088" w:type="dxa"/>
          </w:tcPr>
          <w:p w:rsidR="004B4BB8" w:rsidRDefault="007F028D" w:rsidP="0064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</w:t>
            </w:r>
            <w:r w:rsidR="00643E4F">
              <w:rPr>
                <w:rFonts w:ascii="Arial" w:hAnsi="Arial" w:cs="Arial"/>
              </w:rPr>
              <w:t>lacement</w:t>
            </w:r>
            <w:r>
              <w:rPr>
                <w:rFonts w:ascii="Arial" w:hAnsi="Arial" w:cs="Arial"/>
              </w:rPr>
              <w:t xml:space="preserve"> is</w:t>
            </w:r>
            <w:r w:rsidR="004B4BB8" w:rsidRPr="00B21708">
              <w:rPr>
                <w:rFonts w:ascii="Arial" w:hAnsi="Arial" w:cs="Arial"/>
              </w:rPr>
              <w:t xml:space="preserve"> subject to the satisfactory completion of a probationary service of </w:t>
            </w:r>
            <w:r>
              <w:rPr>
                <w:rFonts w:ascii="Arial" w:hAnsi="Arial" w:cs="Arial"/>
              </w:rPr>
              <w:t>one month</w:t>
            </w:r>
            <w:r w:rsidR="004B4BB8" w:rsidRPr="00B21708">
              <w:rPr>
                <w:rFonts w:ascii="Arial" w:hAnsi="Arial" w:cs="Arial"/>
              </w:rPr>
              <w:t>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</w:t>
            </w:r>
          </w:p>
        </w:tc>
        <w:tc>
          <w:tcPr>
            <w:tcW w:w="7088" w:type="dxa"/>
          </w:tcPr>
          <w:p w:rsidR="004B4BB8" w:rsidRPr="0032396A" w:rsidRDefault="008E4D5E" w:rsidP="0088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fixed term</w:t>
            </w:r>
            <w:r w:rsidR="008804A8">
              <w:rPr>
                <w:rFonts w:ascii="Arial" w:hAnsi="Arial" w:cs="Arial"/>
              </w:rPr>
              <w:t>, nine month</w:t>
            </w:r>
            <w:r w:rsidR="007F028D">
              <w:rPr>
                <w:rFonts w:ascii="Arial" w:hAnsi="Arial" w:cs="Arial"/>
              </w:rPr>
              <w:t xml:space="preserve"> </w:t>
            </w:r>
            <w:r w:rsidR="00643E4F">
              <w:rPr>
                <w:rFonts w:ascii="Arial" w:hAnsi="Arial" w:cs="Arial"/>
              </w:rPr>
              <w:t>placement</w:t>
            </w:r>
            <w:r w:rsidR="008804A8">
              <w:rPr>
                <w:rFonts w:ascii="Arial" w:hAnsi="Arial" w:cs="Arial"/>
              </w:rPr>
              <w:t>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Holidays:</w:t>
            </w:r>
          </w:p>
        </w:tc>
        <w:tc>
          <w:tcPr>
            <w:tcW w:w="7088" w:type="dxa"/>
          </w:tcPr>
          <w:p w:rsidR="004B4BB8" w:rsidRDefault="004B4BB8" w:rsidP="007F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full-time member of staff has 20 working days per annum in addition to normal public holidays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Pension:</w:t>
            </w:r>
          </w:p>
        </w:tc>
        <w:tc>
          <w:tcPr>
            <w:tcW w:w="7088" w:type="dxa"/>
          </w:tcPr>
          <w:p w:rsidR="004B4BB8" w:rsidRDefault="007F028D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 to this post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Period:</w:t>
            </w:r>
          </w:p>
        </w:tc>
        <w:tc>
          <w:tcPr>
            <w:tcW w:w="7088" w:type="dxa"/>
          </w:tcPr>
          <w:p w:rsidR="004B4BB8" w:rsidRDefault="004B4BB8" w:rsidP="00643E4F">
            <w:pPr>
              <w:rPr>
                <w:rFonts w:ascii="Arial" w:hAnsi="Arial" w:cs="Arial"/>
              </w:rPr>
            </w:pPr>
            <w:r w:rsidRPr="00B21708">
              <w:rPr>
                <w:rFonts w:ascii="Arial" w:hAnsi="Arial" w:cs="Arial"/>
              </w:rPr>
              <w:t xml:space="preserve">During your probationary period, the period of notice for termination of your </w:t>
            </w:r>
            <w:r w:rsidR="00643E4F">
              <w:rPr>
                <w:rFonts w:ascii="Arial" w:hAnsi="Arial" w:cs="Arial"/>
              </w:rPr>
              <w:t>placement</w:t>
            </w:r>
            <w:r w:rsidRPr="00B21708">
              <w:rPr>
                <w:rFonts w:ascii="Arial" w:hAnsi="Arial" w:cs="Arial"/>
              </w:rPr>
              <w:t xml:space="preserve"> will be one week on either side.  After successful completion of your probationary period the minimum period of notice is four weeks on either side.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Work:</w:t>
            </w:r>
          </w:p>
        </w:tc>
        <w:tc>
          <w:tcPr>
            <w:tcW w:w="7088" w:type="dxa"/>
          </w:tcPr>
          <w:p w:rsidR="00F614ED" w:rsidRDefault="008E4D5E" w:rsidP="007F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place of work will be</w:t>
            </w:r>
            <w:r w:rsidR="004B4BB8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Manor House NNR Base at Whixall. </w:t>
            </w:r>
          </w:p>
          <w:p w:rsidR="00F614ED" w:rsidRDefault="00F614ED" w:rsidP="007F028D">
            <w:pPr>
              <w:rPr>
                <w:rFonts w:ascii="Arial" w:hAnsi="Arial" w:cs="Arial"/>
              </w:rPr>
            </w:pPr>
            <w:r w:rsidRPr="00F614ED">
              <w:rPr>
                <w:rFonts w:ascii="Arial" w:hAnsi="Arial" w:cs="Arial"/>
                <w:b/>
              </w:rPr>
              <w:t>NB</w:t>
            </w:r>
            <w:r>
              <w:rPr>
                <w:rFonts w:ascii="Arial" w:hAnsi="Arial" w:cs="Arial"/>
              </w:rPr>
              <w:t xml:space="preserve"> there is no public transport to Manor House</w:t>
            </w:r>
          </w:p>
          <w:p w:rsidR="004B4BB8" w:rsidRDefault="008E4D5E" w:rsidP="007F0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also </w:t>
            </w:r>
            <w:r w:rsidR="00F614ED">
              <w:rPr>
                <w:rFonts w:ascii="Arial" w:hAnsi="Arial" w:cs="Arial"/>
              </w:rPr>
              <w:t xml:space="preserve">occasionally </w:t>
            </w:r>
            <w:r>
              <w:rPr>
                <w:rFonts w:ascii="Arial" w:hAnsi="Arial" w:cs="Arial"/>
              </w:rPr>
              <w:t xml:space="preserve">visit the </w:t>
            </w:r>
            <w:r w:rsidR="00F614ED">
              <w:rPr>
                <w:rFonts w:ascii="Arial" w:hAnsi="Arial" w:cs="Arial"/>
              </w:rPr>
              <w:t xml:space="preserve">Wildlife </w:t>
            </w:r>
            <w:r>
              <w:rPr>
                <w:rFonts w:ascii="Arial" w:hAnsi="Arial" w:cs="Arial"/>
              </w:rPr>
              <w:t>Trust’s headquarters in Shrewsbury for staff meetings and other development / training days.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working</w:t>
            </w:r>
          </w:p>
        </w:tc>
        <w:tc>
          <w:tcPr>
            <w:tcW w:w="7088" w:type="dxa"/>
          </w:tcPr>
          <w:p w:rsidR="004B4BB8" w:rsidRDefault="007F028D" w:rsidP="00F61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8E4D5E">
              <w:rPr>
                <w:rFonts w:ascii="Arial" w:hAnsi="Arial" w:cs="Arial"/>
              </w:rPr>
              <w:t xml:space="preserve"> not appropriate for this post.</w:t>
            </w:r>
            <w:r w:rsidR="004B4BB8">
              <w:rPr>
                <w:rFonts w:ascii="Arial" w:hAnsi="Arial" w:cs="Arial"/>
              </w:rPr>
              <w:t xml:space="preserve"> 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  <w:r w:rsidR="007F028D">
              <w:rPr>
                <w:rFonts w:ascii="Arial" w:hAnsi="Arial" w:cs="Arial"/>
              </w:rPr>
              <w:t xml:space="preserve"> at work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</w:tcPr>
          <w:p w:rsidR="004B4BB8" w:rsidRPr="00F7305F" w:rsidRDefault="004B4BB8" w:rsidP="00F614ED">
            <w:pPr>
              <w:rPr>
                <w:rFonts w:ascii="Arial" w:hAnsi="Arial" w:cs="Arial"/>
              </w:rPr>
            </w:pPr>
            <w:r w:rsidRPr="00F7305F">
              <w:rPr>
                <w:rFonts w:ascii="Arial" w:hAnsi="Arial" w:cs="Arial"/>
              </w:rPr>
              <w:t xml:space="preserve">Pool vehicles are available.  </w:t>
            </w:r>
            <w:r w:rsidR="00F614ED">
              <w:rPr>
                <w:rFonts w:ascii="Arial" w:hAnsi="Arial" w:cs="Arial"/>
              </w:rPr>
              <w:t>If you use your own vehicle at work y</w:t>
            </w:r>
            <w:r w:rsidRPr="00F7305F">
              <w:rPr>
                <w:rFonts w:ascii="Arial" w:hAnsi="Arial" w:cs="Arial"/>
              </w:rPr>
              <w:t>ou are required to have insurance to cover business use</w:t>
            </w:r>
            <w:r w:rsidR="00F614ED">
              <w:rPr>
                <w:rFonts w:ascii="Arial" w:hAnsi="Arial" w:cs="Arial"/>
              </w:rPr>
              <w:t xml:space="preserve">. </w:t>
            </w:r>
            <w:r w:rsidRPr="00F7305F">
              <w:rPr>
                <w:rFonts w:ascii="Arial" w:hAnsi="Arial" w:cs="Arial"/>
              </w:rPr>
              <w:t xml:space="preserve"> </w:t>
            </w:r>
            <w:r w:rsidR="00F614ED">
              <w:rPr>
                <w:rFonts w:ascii="Arial" w:hAnsi="Arial" w:cs="Arial"/>
              </w:rPr>
              <w:t>A</w:t>
            </w:r>
            <w:r w:rsidRPr="00F7305F">
              <w:rPr>
                <w:rFonts w:ascii="Arial" w:hAnsi="Arial" w:cs="Arial"/>
              </w:rPr>
              <w:t xml:space="preserve"> mileage allowance of 45p per mile will be payable for such journeys.  If you use a pedal cycle you may claim a mileage allowance of 20p per mile.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Training:</w:t>
            </w:r>
          </w:p>
        </w:tc>
        <w:tc>
          <w:tcPr>
            <w:tcW w:w="7088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 is fully committed to personal development and training through</w:t>
            </w:r>
            <w:r w:rsidR="00643E4F">
              <w:rPr>
                <w:rFonts w:ascii="Arial" w:hAnsi="Arial" w:cs="Arial"/>
              </w:rPr>
              <w:t>out the programme.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053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date:</w:t>
            </w:r>
          </w:p>
        </w:tc>
        <w:tc>
          <w:tcPr>
            <w:tcW w:w="7088" w:type="dxa"/>
          </w:tcPr>
          <w:p w:rsidR="004B4BB8" w:rsidRPr="00F7305F" w:rsidRDefault="008804A8" w:rsidP="000D44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9am on 21</w:t>
            </w:r>
            <w:r w:rsidRPr="008804A8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September 2020</w:t>
            </w:r>
          </w:p>
        </w:tc>
      </w:tr>
      <w:tr w:rsidR="004B4BB8" w:rsidTr="00053F25">
        <w:tc>
          <w:tcPr>
            <w:tcW w:w="1809" w:type="dxa"/>
          </w:tcPr>
          <w:p w:rsidR="004B4BB8" w:rsidRDefault="004B4BB8" w:rsidP="00AA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date:</w:t>
            </w:r>
          </w:p>
        </w:tc>
        <w:tc>
          <w:tcPr>
            <w:tcW w:w="7088" w:type="dxa"/>
          </w:tcPr>
          <w:p w:rsidR="004B4BB8" w:rsidRPr="00F7305F" w:rsidRDefault="008804A8" w:rsidP="00053F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commencing</w:t>
            </w:r>
            <w:r w:rsidR="00E53299">
              <w:rPr>
                <w:rFonts w:ascii="Arial" w:hAnsi="Arial" w:cs="Arial"/>
                <w:b/>
              </w:rPr>
              <w:t xml:space="preserve"> 28</w:t>
            </w:r>
            <w:r w:rsidR="00E53299" w:rsidRPr="00E53299">
              <w:rPr>
                <w:rFonts w:ascii="Arial" w:hAnsi="Arial" w:cs="Arial"/>
                <w:b/>
                <w:vertAlign w:val="superscript"/>
              </w:rPr>
              <w:t>th</w:t>
            </w:r>
            <w:r w:rsidR="00E53299">
              <w:rPr>
                <w:rFonts w:ascii="Arial" w:hAnsi="Arial" w:cs="Arial"/>
                <w:b/>
              </w:rPr>
              <w:t xml:space="preserve"> September or </w:t>
            </w:r>
            <w:r>
              <w:rPr>
                <w:rFonts w:ascii="Arial" w:hAnsi="Arial" w:cs="Arial"/>
                <w:b/>
              </w:rPr>
              <w:t xml:space="preserve"> 5</w:t>
            </w:r>
            <w:r w:rsidRPr="008804A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2020</w:t>
            </w:r>
          </w:p>
        </w:tc>
      </w:tr>
    </w:tbl>
    <w:p w:rsidR="004B4BB8" w:rsidRDefault="004B4BB8" w:rsidP="00F7305F">
      <w:pPr>
        <w:pStyle w:val="Heading1"/>
        <w:jc w:val="left"/>
      </w:pPr>
      <w:bookmarkStart w:id="0" w:name="_GoBack"/>
      <w:bookmarkEnd w:id="0"/>
    </w:p>
    <w:sectPr w:rsidR="004B4BB8" w:rsidSect="008F7BF5">
      <w:footerReference w:type="default" r:id="rId10"/>
      <w:pgSz w:w="11909" w:h="16834" w:code="9"/>
      <w:pgMar w:top="851" w:right="1440" w:bottom="1440" w:left="1440" w:header="720" w:footer="56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60" w:rsidRDefault="00A33660" w:rsidP="00C1544F">
      <w:r>
        <w:separator/>
      </w:r>
    </w:p>
  </w:endnote>
  <w:endnote w:type="continuationSeparator" w:id="0">
    <w:p w:rsidR="00A33660" w:rsidRDefault="00A33660" w:rsidP="00C1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4F" w:rsidRDefault="008F7BF5">
    <w:pPr>
      <w:pStyle w:val="Footer"/>
    </w:pPr>
    <w:r>
      <w:rPr>
        <w:noProof/>
        <w:lang w:eastAsia="en-GB"/>
      </w:rPr>
      <w:drawing>
        <wp:inline distT="0" distB="0" distL="0" distR="0" wp14:anchorId="6FA08535" wp14:editId="7C23399D">
          <wp:extent cx="5468620" cy="8959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60" w:rsidRDefault="00A33660" w:rsidP="00C1544F">
      <w:r>
        <w:separator/>
      </w:r>
    </w:p>
  </w:footnote>
  <w:footnote w:type="continuationSeparator" w:id="0">
    <w:p w:rsidR="00A33660" w:rsidRDefault="00A33660" w:rsidP="00C1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93"/>
    <w:multiLevelType w:val="hybridMultilevel"/>
    <w:tmpl w:val="D674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A5DE5"/>
    <w:multiLevelType w:val="hybridMultilevel"/>
    <w:tmpl w:val="B5D40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E2397"/>
    <w:multiLevelType w:val="hybridMultilevel"/>
    <w:tmpl w:val="38F2F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87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687454"/>
    <w:multiLevelType w:val="hybridMultilevel"/>
    <w:tmpl w:val="3C948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37B0B"/>
    <w:multiLevelType w:val="hybridMultilevel"/>
    <w:tmpl w:val="2FEA9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D3982"/>
    <w:multiLevelType w:val="hybridMultilevel"/>
    <w:tmpl w:val="2CC0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7757A"/>
    <w:multiLevelType w:val="hybridMultilevel"/>
    <w:tmpl w:val="57BE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70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620659"/>
    <w:multiLevelType w:val="hybridMultilevel"/>
    <w:tmpl w:val="BB22B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1749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416A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1817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68"/>
    <w:rsid w:val="000300B7"/>
    <w:rsid w:val="00043215"/>
    <w:rsid w:val="00053F25"/>
    <w:rsid w:val="00057FC7"/>
    <w:rsid w:val="00061B5D"/>
    <w:rsid w:val="00066093"/>
    <w:rsid w:val="00066CAD"/>
    <w:rsid w:val="00080CA1"/>
    <w:rsid w:val="00087FFB"/>
    <w:rsid w:val="00093F6E"/>
    <w:rsid w:val="000A3885"/>
    <w:rsid w:val="000C280D"/>
    <w:rsid w:val="000D44FB"/>
    <w:rsid w:val="001047A0"/>
    <w:rsid w:val="00105E3B"/>
    <w:rsid w:val="00107268"/>
    <w:rsid w:val="00131DE4"/>
    <w:rsid w:val="00161EA1"/>
    <w:rsid w:val="001673ED"/>
    <w:rsid w:val="001B1535"/>
    <w:rsid w:val="001D04A1"/>
    <w:rsid w:val="001E1862"/>
    <w:rsid w:val="001F2044"/>
    <w:rsid w:val="001F4ED3"/>
    <w:rsid w:val="00215F64"/>
    <w:rsid w:val="002414B3"/>
    <w:rsid w:val="00241D6B"/>
    <w:rsid w:val="00272815"/>
    <w:rsid w:val="00323553"/>
    <w:rsid w:val="0032396A"/>
    <w:rsid w:val="003275CC"/>
    <w:rsid w:val="00335E87"/>
    <w:rsid w:val="00337F7A"/>
    <w:rsid w:val="0034529B"/>
    <w:rsid w:val="00354DAE"/>
    <w:rsid w:val="0037463A"/>
    <w:rsid w:val="003C5CB2"/>
    <w:rsid w:val="003C7F2A"/>
    <w:rsid w:val="00422218"/>
    <w:rsid w:val="00424FB4"/>
    <w:rsid w:val="00445A4B"/>
    <w:rsid w:val="004821C7"/>
    <w:rsid w:val="004919A7"/>
    <w:rsid w:val="004A6C49"/>
    <w:rsid w:val="004B4BB8"/>
    <w:rsid w:val="004C0EB9"/>
    <w:rsid w:val="004F5E4D"/>
    <w:rsid w:val="00544ADF"/>
    <w:rsid w:val="005C434D"/>
    <w:rsid w:val="005E057B"/>
    <w:rsid w:val="005E2A3C"/>
    <w:rsid w:val="005E664E"/>
    <w:rsid w:val="005F0CD1"/>
    <w:rsid w:val="005F279E"/>
    <w:rsid w:val="00603D94"/>
    <w:rsid w:val="00643E4F"/>
    <w:rsid w:val="00685934"/>
    <w:rsid w:val="00695AF5"/>
    <w:rsid w:val="006A0021"/>
    <w:rsid w:val="006D0F0E"/>
    <w:rsid w:val="00741489"/>
    <w:rsid w:val="00752E5B"/>
    <w:rsid w:val="0077208F"/>
    <w:rsid w:val="00794BEA"/>
    <w:rsid w:val="007A2F36"/>
    <w:rsid w:val="007F028D"/>
    <w:rsid w:val="00813E17"/>
    <w:rsid w:val="008339D1"/>
    <w:rsid w:val="00834B2D"/>
    <w:rsid w:val="0083524B"/>
    <w:rsid w:val="0083565C"/>
    <w:rsid w:val="00846E9D"/>
    <w:rsid w:val="00852E2E"/>
    <w:rsid w:val="00863D15"/>
    <w:rsid w:val="008804A8"/>
    <w:rsid w:val="00885969"/>
    <w:rsid w:val="008876BD"/>
    <w:rsid w:val="008B0F67"/>
    <w:rsid w:val="008D239A"/>
    <w:rsid w:val="008E474D"/>
    <w:rsid w:val="008E4D5E"/>
    <w:rsid w:val="008F265B"/>
    <w:rsid w:val="008F7BF5"/>
    <w:rsid w:val="00901764"/>
    <w:rsid w:val="009034F0"/>
    <w:rsid w:val="0092123D"/>
    <w:rsid w:val="009412A2"/>
    <w:rsid w:val="00943B5A"/>
    <w:rsid w:val="00972C53"/>
    <w:rsid w:val="00A0742C"/>
    <w:rsid w:val="00A25A68"/>
    <w:rsid w:val="00A33660"/>
    <w:rsid w:val="00A4293D"/>
    <w:rsid w:val="00A52CE0"/>
    <w:rsid w:val="00A6002C"/>
    <w:rsid w:val="00AA0461"/>
    <w:rsid w:val="00AB5105"/>
    <w:rsid w:val="00AE45DE"/>
    <w:rsid w:val="00B16253"/>
    <w:rsid w:val="00B21708"/>
    <w:rsid w:val="00BA4EF0"/>
    <w:rsid w:val="00BB012A"/>
    <w:rsid w:val="00BC1D62"/>
    <w:rsid w:val="00BD5EB8"/>
    <w:rsid w:val="00C03A0E"/>
    <w:rsid w:val="00C05B7B"/>
    <w:rsid w:val="00C13B0E"/>
    <w:rsid w:val="00C1544F"/>
    <w:rsid w:val="00C16119"/>
    <w:rsid w:val="00C16840"/>
    <w:rsid w:val="00C23480"/>
    <w:rsid w:val="00C45D99"/>
    <w:rsid w:val="00C764A4"/>
    <w:rsid w:val="00CA4021"/>
    <w:rsid w:val="00D2456C"/>
    <w:rsid w:val="00D260DD"/>
    <w:rsid w:val="00D643AE"/>
    <w:rsid w:val="00D739F2"/>
    <w:rsid w:val="00D817FE"/>
    <w:rsid w:val="00D927E9"/>
    <w:rsid w:val="00DE601A"/>
    <w:rsid w:val="00DF4F7D"/>
    <w:rsid w:val="00DF78FD"/>
    <w:rsid w:val="00E11A8A"/>
    <w:rsid w:val="00E13C13"/>
    <w:rsid w:val="00E16A9F"/>
    <w:rsid w:val="00E241C7"/>
    <w:rsid w:val="00E53299"/>
    <w:rsid w:val="00EC015C"/>
    <w:rsid w:val="00EC74B0"/>
    <w:rsid w:val="00EE1C0F"/>
    <w:rsid w:val="00F24D44"/>
    <w:rsid w:val="00F35137"/>
    <w:rsid w:val="00F42941"/>
    <w:rsid w:val="00F57270"/>
    <w:rsid w:val="00F614ED"/>
    <w:rsid w:val="00F7305F"/>
    <w:rsid w:val="00F81955"/>
    <w:rsid w:val="00F82E21"/>
    <w:rsid w:val="00F83062"/>
    <w:rsid w:val="00F84935"/>
    <w:rsid w:val="00FA29F1"/>
    <w:rsid w:val="00FB4F6A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rFonts w:ascii="Arial" w:hAnsi="Arial" w:cs="Arial"/>
      <w:color w:val="0000FF"/>
    </w:rPr>
  </w:style>
  <w:style w:type="paragraph" w:styleId="Header">
    <w:name w:val="header"/>
    <w:basedOn w:val="Normal"/>
    <w:rsid w:val="00EC015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ing1Char">
    <w:name w:val="Heading 1 Char"/>
    <w:link w:val="Heading1"/>
    <w:rsid w:val="004B4BB8"/>
    <w:rPr>
      <w:rFonts w:ascii="Arial" w:hAnsi="Arial" w:cs="Arial"/>
      <w:b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C154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544F"/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rsid w:val="004222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218"/>
    <w:rPr>
      <w:sz w:val="20"/>
      <w:szCs w:val="20"/>
    </w:rPr>
  </w:style>
  <w:style w:type="character" w:customStyle="1" w:styleId="CommentTextChar">
    <w:name w:val="Comment Text Char"/>
    <w:link w:val="CommentText"/>
    <w:rsid w:val="00422218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2218"/>
    <w:rPr>
      <w:b/>
      <w:bCs/>
    </w:rPr>
  </w:style>
  <w:style w:type="character" w:customStyle="1" w:styleId="CommentSubjectChar">
    <w:name w:val="Comment Subject Char"/>
    <w:link w:val="CommentSubject"/>
    <w:rsid w:val="00422218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42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2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rFonts w:ascii="Arial" w:hAnsi="Arial" w:cs="Arial"/>
      <w:color w:val="0000FF"/>
    </w:rPr>
  </w:style>
  <w:style w:type="paragraph" w:styleId="Header">
    <w:name w:val="header"/>
    <w:basedOn w:val="Normal"/>
    <w:rsid w:val="00EC015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ing1Char">
    <w:name w:val="Heading 1 Char"/>
    <w:link w:val="Heading1"/>
    <w:rsid w:val="004B4BB8"/>
    <w:rPr>
      <w:rFonts w:ascii="Arial" w:hAnsi="Arial" w:cs="Arial"/>
      <w:b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C154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544F"/>
    <w:rPr>
      <w:rFonts w:ascii="Gill Sans MT" w:hAnsi="Gill Sans MT"/>
      <w:sz w:val="22"/>
      <w:szCs w:val="24"/>
      <w:lang w:eastAsia="en-US"/>
    </w:rPr>
  </w:style>
  <w:style w:type="character" w:styleId="CommentReference">
    <w:name w:val="annotation reference"/>
    <w:rsid w:val="004222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218"/>
    <w:rPr>
      <w:sz w:val="20"/>
      <w:szCs w:val="20"/>
    </w:rPr>
  </w:style>
  <w:style w:type="character" w:customStyle="1" w:styleId="CommentTextChar">
    <w:name w:val="Comment Text Char"/>
    <w:link w:val="CommentText"/>
    <w:rsid w:val="00422218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2218"/>
    <w:rPr>
      <w:b/>
      <w:bCs/>
    </w:rPr>
  </w:style>
  <w:style w:type="character" w:customStyle="1" w:styleId="CommentSubjectChar">
    <w:name w:val="Comment Subject Char"/>
    <w:link w:val="CommentSubject"/>
    <w:rsid w:val="00422218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42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2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velopment\Application%20Data\Microsoft\Templates\JD%20templat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4AE9-EE86-4115-9253-92485AEB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 2010.dot</Template>
  <TotalTime>12</TotalTime>
  <Pages>2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OFFICER</vt:lpstr>
    </vt:vector>
  </TitlesOfParts>
  <Company>Yorkshire Wildlife Trust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OFFICER</dc:title>
  <dc:creator>Development</dc:creator>
  <cp:lastModifiedBy>Helen Trotman</cp:lastModifiedBy>
  <cp:revision>5</cp:revision>
  <cp:lastPrinted>2009-03-12T10:09:00Z</cp:lastPrinted>
  <dcterms:created xsi:type="dcterms:W3CDTF">2020-08-17T11:30:00Z</dcterms:created>
  <dcterms:modified xsi:type="dcterms:W3CDTF">2020-08-18T19:56:00Z</dcterms:modified>
</cp:coreProperties>
</file>