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553B" w14:textId="2969D0F6" w:rsidR="00002D8B" w:rsidRDefault="00002D8B" w:rsidP="007D6322">
      <w:pPr>
        <w:pStyle w:val="Title"/>
      </w:pPr>
      <w:r w:rsidRPr="007D6322">
        <w:t xml:space="preserve">Community </w:t>
      </w:r>
      <w:r w:rsidR="00F05F8F">
        <w:t>Officer</w:t>
      </w:r>
    </w:p>
    <w:p w14:paraId="7D5B0878" w14:textId="77777777" w:rsidR="008F4BAE" w:rsidRDefault="008F4BAE" w:rsidP="007D6322">
      <w:pPr>
        <w:rPr>
          <w:rFonts w:eastAsiaTheme="majorEastAsia" w:cstheme="majorBidi"/>
          <w:color w:val="595959" w:themeColor="text1" w:themeTint="A6"/>
          <w:spacing w:val="15"/>
          <w:sz w:val="28"/>
          <w:szCs w:val="28"/>
          <w:lang w:eastAsia="en-GB"/>
        </w:rPr>
      </w:pPr>
      <w:r w:rsidRPr="008F4BAE">
        <w:rPr>
          <w:rFonts w:eastAsiaTheme="majorEastAsia" w:cstheme="majorBidi"/>
          <w:color w:val="595959" w:themeColor="text1" w:themeTint="A6"/>
          <w:spacing w:val="15"/>
          <w:sz w:val="28"/>
          <w:szCs w:val="28"/>
          <w:lang w:eastAsia="en-GB"/>
        </w:rPr>
        <w:t>21 hours/week | Six month fixed-term contract</w:t>
      </w:r>
    </w:p>
    <w:p w14:paraId="6BBB6A55" w14:textId="234A8848" w:rsidR="00861002" w:rsidRDefault="00C40EDA" w:rsidP="007D6322">
      <w:r w:rsidRPr="00982B81">
        <w:rPr>
          <w:b/>
          <w:bCs/>
        </w:rPr>
        <w:t>Accountable to:</w:t>
      </w:r>
      <w:r>
        <w:t xml:space="preserve"> Community Manager</w:t>
      </w:r>
    </w:p>
    <w:p w14:paraId="50820CF8" w14:textId="3799537B" w:rsidR="00C40EDA" w:rsidRPr="007C2E96" w:rsidRDefault="00C40EDA" w:rsidP="007D6322">
      <w:r w:rsidRPr="007C2E96">
        <w:rPr>
          <w:b/>
          <w:bCs/>
        </w:rPr>
        <w:t xml:space="preserve">Responsible for: </w:t>
      </w:r>
      <w:r w:rsidR="007C2E96" w:rsidRPr="007C2E96">
        <w:t>Volunteers, sessional staff</w:t>
      </w:r>
    </w:p>
    <w:p w14:paraId="741F3588" w14:textId="46CB7679" w:rsidR="00C92968" w:rsidRDefault="00464C3F" w:rsidP="007D6322">
      <w:r w:rsidRPr="00982B81">
        <w:rPr>
          <w:b/>
          <w:bCs/>
        </w:rPr>
        <w:t>Works with:</w:t>
      </w:r>
      <w:r>
        <w:t xml:space="preserve"> </w:t>
      </w:r>
      <w:r w:rsidR="00702D31">
        <w:t>Local community groups</w:t>
      </w:r>
      <w:r w:rsidR="00E36575">
        <w:t xml:space="preserve"> and organisations</w:t>
      </w:r>
      <w:r w:rsidR="001513C0">
        <w:t>,</w:t>
      </w:r>
      <w:r w:rsidR="00EA5ABC">
        <w:t xml:space="preserve"> local authorities</w:t>
      </w:r>
      <w:r w:rsidR="001513C0">
        <w:t>,</w:t>
      </w:r>
      <w:r w:rsidR="00C50D2D">
        <w:t xml:space="preserve"> People &amp; Wildlife </w:t>
      </w:r>
      <w:r w:rsidR="00ED3060">
        <w:t>department</w:t>
      </w:r>
      <w:r w:rsidR="00C50D2D">
        <w:t xml:space="preserve">, </w:t>
      </w:r>
      <w:r w:rsidR="001513C0">
        <w:t>all Trust teams</w:t>
      </w:r>
      <w:r w:rsidR="00ED3060">
        <w:t>.</w:t>
      </w:r>
    </w:p>
    <w:p w14:paraId="141E34F3" w14:textId="77777777" w:rsidR="008F2F6E" w:rsidRPr="008F2F6E" w:rsidRDefault="008F2F6E" w:rsidP="008F2F6E">
      <w:pPr>
        <w:keepNext/>
        <w:keepLines/>
        <w:spacing w:before="160" w:after="80"/>
        <w:outlineLvl w:val="2"/>
        <w:rPr>
          <w:rFonts w:eastAsiaTheme="majorEastAsia" w:cstheme="majorBidi"/>
          <w:color w:val="145F82" w:themeColor="accent1"/>
          <w:sz w:val="24"/>
          <w:szCs w:val="28"/>
        </w:rPr>
      </w:pPr>
      <w:r w:rsidRPr="008F2F6E">
        <w:rPr>
          <w:rFonts w:eastAsiaTheme="majorEastAsia" w:cstheme="majorBidi"/>
          <w:color w:val="145F82" w:themeColor="accent1"/>
          <w:sz w:val="24"/>
          <w:szCs w:val="28"/>
        </w:rPr>
        <w:t>Overview</w:t>
      </w:r>
    </w:p>
    <w:p w14:paraId="68D743E3" w14:textId="60C2EB83" w:rsidR="00CC3F2B" w:rsidRDefault="002051D5" w:rsidP="00D80D10">
      <w:r w:rsidRPr="002051D5">
        <w:t xml:space="preserve">At </w:t>
      </w:r>
      <w:r>
        <w:t>Shropshire Wildlif</w:t>
      </w:r>
      <w:r w:rsidR="00B21D49">
        <w:t>e Trust (SWT)</w:t>
      </w:r>
      <w:r w:rsidRPr="002051D5">
        <w:t xml:space="preserve">, </w:t>
      </w:r>
      <w:r w:rsidR="00CC3F2B">
        <w:t>w</w:t>
      </w:r>
      <w:r w:rsidR="00CC3F2B" w:rsidRPr="00CC3F2B">
        <w:t xml:space="preserve">e want more people to feel empowered to </w:t>
      </w:r>
      <w:proofErr w:type="gramStart"/>
      <w:r w:rsidR="00CC3F2B" w:rsidRPr="00CC3F2B">
        <w:t>take action</w:t>
      </w:r>
      <w:proofErr w:type="gramEnd"/>
      <w:r w:rsidR="00CC3F2B" w:rsidRPr="00CC3F2B">
        <w:t xml:space="preserve"> for nature across Shropshire and Telford &amp; Wrekin. Small attitude changes within our communities can lead to big behaviour changes across society, and that means more people enjoying</w:t>
      </w:r>
      <w:r w:rsidR="00207C5C" w:rsidRPr="00207C5C">
        <w:t>, benefitting from,</w:t>
      </w:r>
      <w:r w:rsidR="00CC3F2B" w:rsidRPr="00CC3F2B">
        <w:t xml:space="preserve"> and protecting our natural world.</w:t>
      </w:r>
    </w:p>
    <w:p w14:paraId="3C5C8E52" w14:textId="4C8701A2" w:rsidR="00D80D10" w:rsidRPr="002051D5" w:rsidRDefault="00D80D10" w:rsidP="00D80D10">
      <w:r w:rsidRPr="002051D5">
        <w:t xml:space="preserve">Since 2023, </w:t>
      </w:r>
      <w:r w:rsidR="003B4ACB">
        <w:t>we</w:t>
      </w:r>
      <w:r w:rsidRPr="002051D5">
        <w:t xml:space="preserve"> have been working with community groups, partner organisations and local authorities, focusing on communities from ethnically diverse backgrounds</w:t>
      </w:r>
      <w:r>
        <w:t xml:space="preserve"> </w:t>
      </w:r>
      <w:r w:rsidRPr="002051D5">
        <w:t>in Telford &amp; Wrekin</w:t>
      </w:r>
      <w:r w:rsidR="002C64D2">
        <w:t>.</w:t>
      </w:r>
    </w:p>
    <w:p w14:paraId="14399F58" w14:textId="091CDA1F" w:rsidR="00D80D10" w:rsidRDefault="00905C00" w:rsidP="002051D5">
      <w:r>
        <w:t>W</w:t>
      </w:r>
      <w:r w:rsidR="002051D5" w:rsidRPr="002051D5">
        <w:t>e’ve heard</w:t>
      </w:r>
      <w:r w:rsidR="000C142F">
        <w:t xml:space="preserve"> </w:t>
      </w:r>
      <w:r w:rsidR="002051D5" w:rsidRPr="002051D5">
        <w:t xml:space="preserve">about the </w:t>
      </w:r>
      <w:r w:rsidR="00A254A1">
        <w:t>c</w:t>
      </w:r>
      <w:r w:rsidR="00C73B82">
        <w:t>hallenges</w:t>
      </w:r>
      <w:r w:rsidR="002051D5" w:rsidRPr="002051D5">
        <w:t xml:space="preserve"> </w:t>
      </w:r>
      <w:r w:rsidR="00D80D10">
        <w:t>people can</w:t>
      </w:r>
      <w:r w:rsidR="00C73B82">
        <w:t xml:space="preserve"> </w:t>
      </w:r>
      <w:r w:rsidR="002051D5" w:rsidRPr="002051D5">
        <w:t>face when accessing green spaces</w:t>
      </w:r>
      <w:r w:rsidR="00C320E4">
        <w:t>,</w:t>
      </w:r>
      <w:r w:rsidR="00A254A1">
        <w:t xml:space="preserve"> </w:t>
      </w:r>
      <w:r w:rsidR="007D16A5">
        <w:t xml:space="preserve">why </w:t>
      </w:r>
      <w:r w:rsidR="00475676">
        <w:t xml:space="preserve">engaging with </w:t>
      </w:r>
      <w:r w:rsidR="007D16A5">
        <w:t>nature</w:t>
      </w:r>
      <w:r w:rsidR="00475676">
        <w:t xml:space="preserve"> is important to them, and </w:t>
      </w:r>
      <w:r w:rsidR="002A79FD">
        <w:t>worked to support community projects</w:t>
      </w:r>
      <w:r w:rsidR="00401517">
        <w:t xml:space="preserve"> and </w:t>
      </w:r>
      <w:r w:rsidR="002A79FD">
        <w:t>events that celebrate</w:t>
      </w:r>
      <w:r w:rsidR="00C14FEA">
        <w:t xml:space="preserve"> nature.</w:t>
      </w:r>
    </w:p>
    <w:p w14:paraId="26F84B59" w14:textId="6E2ED5A6" w:rsidR="00D41960" w:rsidRPr="002051D5" w:rsidRDefault="00753D7B" w:rsidP="002051D5">
      <w:r>
        <w:t>To continue this work, w</w:t>
      </w:r>
      <w:r w:rsidR="00D41960" w:rsidRPr="00D41960">
        <w:t xml:space="preserve">e’re looking for a motivated and enthusiastic </w:t>
      </w:r>
      <w:r w:rsidR="00D41960" w:rsidRPr="00AC569E">
        <w:rPr>
          <w:b/>
          <w:bCs/>
        </w:rPr>
        <w:t xml:space="preserve">Community </w:t>
      </w:r>
      <w:r w:rsidR="00F05F8F">
        <w:rPr>
          <w:b/>
          <w:bCs/>
        </w:rPr>
        <w:t>Officer</w:t>
      </w:r>
      <w:r>
        <w:rPr>
          <w:b/>
          <w:bCs/>
        </w:rPr>
        <w:t xml:space="preserve">. </w:t>
      </w:r>
      <w:r w:rsidR="005B5ADE">
        <w:t>They will</w:t>
      </w:r>
      <w:r w:rsidR="00D41960" w:rsidRPr="00D41960">
        <w:t xml:space="preserve"> build relationships with community groups, leaders and champions</w:t>
      </w:r>
      <w:r w:rsidR="00690398">
        <w:t>, support community project</w:t>
      </w:r>
      <w:r w:rsidR="00522825">
        <w:t xml:space="preserve">s and events, and </w:t>
      </w:r>
      <w:r w:rsidR="00F73964">
        <w:t>help more people to connect with nature in ways that are meaningful to them.</w:t>
      </w:r>
    </w:p>
    <w:p w14:paraId="7E31C791" w14:textId="03DAA046" w:rsidR="008D37B8" w:rsidRDefault="008D37B8" w:rsidP="008D37B8">
      <w:r w:rsidRPr="008D37B8">
        <w:rPr>
          <w:b/>
          <w:bCs/>
        </w:rPr>
        <w:t>This is a fixed-term contract for six months starting from September 2026</w:t>
      </w:r>
      <w:r>
        <w:t>. There is potential for this to be extended, or for similar roles to become available, if additional funding is secured.</w:t>
      </w:r>
    </w:p>
    <w:p w14:paraId="093F8087" w14:textId="56C1F159" w:rsidR="002051D5" w:rsidRDefault="008D37B8" w:rsidP="008D37B8">
      <w:pPr>
        <w:rPr>
          <w:color w:val="EE0000"/>
        </w:rPr>
      </w:pPr>
      <w:r>
        <w:t>The role is flexible and hybrid with at least one day a week in our Shrewsbury office and regular travel within Shropshire.</w:t>
      </w:r>
    </w:p>
    <w:p w14:paraId="6D7D1980" w14:textId="4A95171D" w:rsidR="0065424A" w:rsidRPr="008F2F6E" w:rsidRDefault="0065424A" w:rsidP="0065424A">
      <w:pPr>
        <w:keepNext/>
        <w:keepLines/>
        <w:spacing w:before="160" w:after="80"/>
        <w:outlineLvl w:val="2"/>
        <w:rPr>
          <w:rFonts w:eastAsiaTheme="majorEastAsia" w:cstheme="majorBidi"/>
          <w:color w:val="145F82" w:themeColor="accent1"/>
          <w:sz w:val="24"/>
          <w:szCs w:val="28"/>
        </w:rPr>
      </w:pPr>
      <w:r>
        <w:rPr>
          <w:rFonts w:eastAsiaTheme="majorEastAsia" w:cstheme="majorBidi"/>
          <w:color w:val="145F82" w:themeColor="accent1"/>
          <w:sz w:val="24"/>
          <w:szCs w:val="28"/>
        </w:rPr>
        <w:t>About Shropshire Wildlife Trust</w:t>
      </w:r>
    </w:p>
    <w:p w14:paraId="4C053490" w14:textId="47CB8557" w:rsidR="003657D8" w:rsidRPr="00E46295" w:rsidRDefault="00244C3E" w:rsidP="003657D8">
      <w:r w:rsidRPr="00E46295">
        <w:t>SW</w:t>
      </w:r>
      <w:r w:rsidR="003657D8" w:rsidRPr="00E46295">
        <w:t xml:space="preserve">T has a vision of a thriving natural world, where Shropshire's wildlife and natural habitats play a valued role in addressing the climate and ecological emergencies, and people are inspired and empowered to </w:t>
      </w:r>
      <w:proofErr w:type="gramStart"/>
      <w:r w:rsidR="003657D8" w:rsidRPr="00E46295">
        <w:t>take action</w:t>
      </w:r>
      <w:proofErr w:type="gramEnd"/>
      <w:r w:rsidR="003657D8" w:rsidRPr="00E46295">
        <w:t xml:space="preserve"> for nature.</w:t>
      </w:r>
    </w:p>
    <w:p w14:paraId="7EBE621C" w14:textId="77777777" w:rsidR="003657D8" w:rsidRPr="00E46295" w:rsidRDefault="003657D8" w:rsidP="003657D8">
      <w:r w:rsidRPr="00E46295">
        <w:t>We combine projects across Shropshire (including Telford &amp; Wrekin) with advocacy and campaigning to restore nature and to engage people. We manage over 40 nature reserves and have more than 50 staff, 350 volunteers, and over 9,000 members.</w:t>
      </w:r>
    </w:p>
    <w:p w14:paraId="68C6B84B" w14:textId="77777777" w:rsidR="003657D8" w:rsidRPr="00E46295" w:rsidRDefault="003657D8" w:rsidP="003657D8">
      <w:r w:rsidRPr="00E46295">
        <w:t>SWT is an autonomous charity, but we are increasingly working collectively, as part of The Wildlife Trusts (TWT), to ensure that our local actions have a national impact and help to address global issues.</w:t>
      </w:r>
    </w:p>
    <w:p w14:paraId="2A98F348" w14:textId="5737376F" w:rsidR="003657D8" w:rsidRPr="00E46295" w:rsidRDefault="003657D8" w:rsidP="003657D8">
      <w:r w:rsidRPr="00E46295">
        <w:lastRenderedPageBreak/>
        <w:t>We value courage, respect, integrity, trust, and responsibility. Whilst we are passionate in promoting our aims, we are not judgmental and are inclusive. We want our people to be as diverse as nature, so we particularly encourage applications from people who are under</w:t>
      </w:r>
      <w:r w:rsidR="00B86CDE" w:rsidRPr="00E46295">
        <w:t>-</w:t>
      </w:r>
      <w:r w:rsidRPr="00E46295">
        <w:t xml:space="preserve">represented within our sector, including people from minority backgrounds and people with disabilities. We are committed to creating a movement that recognises and truly values individual differences and identities. </w:t>
      </w:r>
    </w:p>
    <w:p w14:paraId="48B9E96C" w14:textId="77777777" w:rsidR="003657D8" w:rsidRPr="00E46295" w:rsidRDefault="003657D8" w:rsidP="003657D8">
      <w:r w:rsidRPr="00E46295">
        <w:t>As a Disability Confident employer, we are committed to offering an interview to anyone with a disability that meets all the essential criteria for the post. Please let us know if you require any adjustments to make our recruitment process more accessible.</w:t>
      </w:r>
    </w:p>
    <w:p w14:paraId="787B3B47" w14:textId="7453537A" w:rsidR="0085083B" w:rsidRPr="008F2F6E" w:rsidRDefault="0085083B" w:rsidP="0085083B">
      <w:pPr>
        <w:keepNext/>
        <w:keepLines/>
        <w:spacing w:before="160" w:after="80"/>
        <w:outlineLvl w:val="2"/>
        <w:rPr>
          <w:rFonts w:eastAsiaTheme="majorEastAsia" w:cstheme="majorBidi"/>
          <w:color w:val="145F82" w:themeColor="accent1"/>
          <w:sz w:val="24"/>
          <w:szCs w:val="28"/>
        </w:rPr>
      </w:pPr>
      <w:r>
        <w:rPr>
          <w:rFonts w:eastAsiaTheme="majorEastAsia" w:cstheme="majorBidi"/>
          <w:color w:val="145F82" w:themeColor="accent1"/>
          <w:sz w:val="24"/>
          <w:szCs w:val="28"/>
        </w:rPr>
        <w:t>Objective of the job</w:t>
      </w:r>
    </w:p>
    <w:p w14:paraId="7A90895B" w14:textId="6D3B5AD6" w:rsidR="004538AD" w:rsidRPr="004538AD" w:rsidRDefault="004538AD" w:rsidP="00E300FE">
      <w:r w:rsidRPr="004538AD">
        <w:t xml:space="preserve">To support </w:t>
      </w:r>
      <w:r w:rsidR="00392868">
        <w:t xml:space="preserve">and facilitate </w:t>
      </w:r>
      <w:r w:rsidRPr="004538AD">
        <w:t xml:space="preserve">diverse communities in </w:t>
      </w:r>
      <w:r w:rsidR="004368BE">
        <w:t>the Telford &amp; Wrekin area</w:t>
      </w:r>
      <w:r w:rsidRPr="004538AD">
        <w:t xml:space="preserve"> to </w:t>
      </w:r>
      <w:r>
        <w:t xml:space="preserve">access natural spaces, </w:t>
      </w:r>
      <w:r w:rsidRPr="004538AD">
        <w:t>connect with</w:t>
      </w:r>
      <w:r>
        <w:t xml:space="preserve"> nature, </w:t>
      </w:r>
      <w:r w:rsidRPr="004538AD">
        <w:t xml:space="preserve">and </w:t>
      </w:r>
      <w:proofErr w:type="gramStart"/>
      <w:r w:rsidRPr="004538AD">
        <w:t>take action</w:t>
      </w:r>
      <w:proofErr w:type="gramEnd"/>
      <w:r w:rsidRPr="004538AD">
        <w:t xml:space="preserve"> for nature</w:t>
      </w:r>
      <w:r w:rsidR="00E34CB7">
        <w:t xml:space="preserve">, wildlife </w:t>
      </w:r>
      <w:r>
        <w:t>and the climate</w:t>
      </w:r>
      <w:r w:rsidRPr="004538AD">
        <w:t xml:space="preserve"> in ways that are meaningful to them.</w:t>
      </w:r>
    </w:p>
    <w:p w14:paraId="6075D8E1" w14:textId="326A9B69" w:rsidR="00A50AE8" w:rsidRPr="00A50AE8" w:rsidRDefault="00A50AE8" w:rsidP="00A50AE8">
      <w:pPr>
        <w:keepNext/>
        <w:keepLines/>
        <w:spacing w:before="160" w:after="80"/>
        <w:outlineLvl w:val="2"/>
        <w:rPr>
          <w:rFonts w:eastAsiaTheme="majorEastAsia" w:cstheme="majorBidi"/>
          <w:color w:val="145F82" w:themeColor="accent1"/>
          <w:sz w:val="24"/>
          <w:szCs w:val="28"/>
        </w:rPr>
      </w:pPr>
      <w:r>
        <w:rPr>
          <w:rFonts w:eastAsiaTheme="majorEastAsia" w:cstheme="majorBidi"/>
          <w:color w:val="145F82" w:themeColor="accent1"/>
          <w:sz w:val="24"/>
          <w:szCs w:val="28"/>
        </w:rPr>
        <w:t>Key results expected</w:t>
      </w:r>
    </w:p>
    <w:p w14:paraId="0FD8D7E5" w14:textId="77777777" w:rsidR="003F3BD0" w:rsidRDefault="003F3BD0" w:rsidP="003F3BD0">
      <w:pPr>
        <w:pStyle w:val="ListParagraph"/>
        <w:numPr>
          <w:ilvl w:val="0"/>
          <w:numId w:val="25"/>
        </w:numPr>
      </w:pPr>
      <w:r>
        <w:t>We have thriving, genuine relationships with diverse communities, built on trust and shared understanding</w:t>
      </w:r>
    </w:p>
    <w:p w14:paraId="66F6F2FB" w14:textId="677B1EE3" w:rsidR="003F3BD0" w:rsidRDefault="003F3BD0" w:rsidP="003F3BD0">
      <w:pPr>
        <w:pStyle w:val="ListParagraph"/>
        <w:numPr>
          <w:ilvl w:val="0"/>
          <w:numId w:val="25"/>
        </w:numPr>
      </w:pPr>
      <w:r>
        <w:t xml:space="preserve">We are </w:t>
      </w:r>
      <w:r w:rsidR="007A130D">
        <w:t xml:space="preserve">facilitating and </w:t>
      </w:r>
      <w:r>
        <w:t>supporting communities to take on projects and activities that benefit people</w:t>
      </w:r>
      <w:r w:rsidR="00437FD0">
        <w:t xml:space="preserve">, </w:t>
      </w:r>
      <w:r>
        <w:t xml:space="preserve">nature </w:t>
      </w:r>
      <w:r w:rsidR="00437FD0">
        <w:t xml:space="preserve">and the climate </w:t>
      </w:r>
      <w:r>
        <w:t>in their local areas</w:t>
      </w:r>
    </w:p>
    <w:p w14:paraId="3CEF2106" w14:textId="77777777" w:rsidR="00B0743A" w:rsidRDefault="00B0743A" w:rsidP="00B0743A">
      <w:pPr>
        <w:pStyle w:val="ListParagraph"/>
        <w:numPr>
          <w:ilvl w:val="0"/>
          <w:numId w:val="25"/>
        </w:numPr>
      </w:pPr>
      <w:r w:rsidRPr="00B0743A">
        <w:t>We are amplifying the voices of underrepresented groups to ensure their stories are reflected in our work</w:t>
      </w:r>
    </w:p>
    <w:p w14:paraId="7C14EA94" w14:textId="771EDF48" w:rsidR="00FE7A8F" w:rsidRPr="00B0743A" w:rsidRDefault="00675A51" w:rsidP="00B0743A">
      <w:pPr>
        <w:pStyle w:val="ListParagraph"/>
        <w:numPr>
          <w:ilvl w:val="0"/>
          <w:numId w:val="25"/>
        </w:numPr>
      </w:pPr>
      <w:r>
        <w:t>We have collected and collated insight and evidence to support funding applications for future community programmes</w:t>
      </w:r>
      <w:r w:rsidR="00B84F0E">
        <w:t>.</w:t>
      </w:r>
    </w:p>
    <w:p w14:paraId="706BBA49" w14:textId="23DD3464" w:rsidR="00DE70CA" w:rsidRPr="00DE70CA" w:rsidRDefault="00DE70CA" w:rsidP="00DE70CA">
      <w:pPr>
        <w:keepNext/>
        <w:keepLines/>
        <w:spacing w:before="160" w:after="80"/>
        <w:outlineLvl w:val="2"/>
        <w:rPr>
          <w:rFonts w:eastAsiaTheme="majorEastAsia" w:cstheme="majorBidi"/>
          <w:color w:val="145F82" w:themeColor="accent1"/>
          <w:sz w:val="24"/>
          <w:szCs w:val="28"/>
        </w:rPr>
      </w:pPr>
      <w:r>
        <w:rPr>
          <w:rFonts w:eastAsiaTheme="majorEastAsia" w:cstheme="majorBidi"/>
          <w:color w:val="145F82" w:themeColor="accent1"/>
          <w:sz w:val="24"/>
          <w:szCs w:val="28"/>
        </w:rPr>
        <w:t>Key tasks</w:t>
      </w:r>
    </w:p>
    <w:p w14:paraId="485907D8" w14:textId="55796CC3" w:rsidR="00FF150C" w:rsidRPr="00D412AD" w:rsidRDefault="00FF150C" w:rsidP="00FF150C">
      <w:pPr>
        <w:pStyle w:val="ListParagraph"/>
        <w:numPr>
          <w:ilvl w:val="0"/>
          <w:numId w:val="1"/>
        </w:numPr>
      </w:pPr>
      <w:r w:rsidRPr="00D412AD">
        <w:t xml:space="preserve">Develop </w:t>
      </w:r>
      <w:r w:rsidR="00D412AD">
        <w:t xml:space="preserve">and deliver </w:t>
      </w:r>
      <w:r w:rsidRPr="00D412AD">
        <w:t xml:space="preserve">an outreach and engagement plan for </w:t>
      </w:r>
      <w:r w:rsidR="00DA1F73" w:rsidRPr="00D412AD">
        <w:t>under-represented communities</w:t>
      </w:r>
      <w:r w:rsidR="00B54AB2" w:rsidRPr="00D412AD">
        <w:t xml:space="preserve">, </w:t>
      </w:r>
      <w:r w:rsidR="004C79A2" w:rsidRPr="00D412AD">
        <w:t>focusing</w:t>
      </w:r>
      <w:r w:rsidR="00B54AB2" w:rsidRPr="00D412AD">
        <w:t xml:space="preserve"> on </w:t>
      </w:r>
      <w:r w:rsidR="004C79A2" w:rsidRPr="00D412AD">
        <w:t xml:space="preserve">the </w:t>
      </w:r>
      <w:r w:rsidR="00B54AB2" w:rsidRPr="00D412AD">
        <w:t>Telford &amp; Wrekin</w:t>
      </w:r>
      <w:r w:rsidR="004C79A2" w:rsidRPr="00D412AD">
        <w:t xml:space="preserve"> area</w:t>
      </w:r>
    </w:p>
    <w:p w14:paraId="1A8EC2F0" w14:textId="2E4E562C" w:rsidR="00FF150C" w:rsidRPr="00D412AD" w:rsidRDefault="00FF150C" w:rsidP="00FF150C">
      <w:pPr>
        <w:pStyle w:val="ListParagraph"/>
        <w:numPr>
          <w:ilvl w:val="0"/>
          <w:numId w:val="1"/>
        </w:numPr>
      </w:pPr>
      <w:r w:rsidRPr="00D412AD">
        <w:t>Connect</w:t>
      </w:r>
      <w:r w:rsidR="0048456A" w:rsidRPr="00D412AD">
        <w:t xml:space="preserve"> with</w:t>
      </w:r>
      <w:r w:rsidR="00F801F5" w:rsidRPr="00D412AD">
        <w:t xml:space="preserve">, </w:t>
      </w:r>
      <w:r w:rsidRPr="00D412AD">
        <w:t>build relationships with</w:t>
      </w:r>
      <w:r w:rsidR="00F801F5" w:rsidRPr="00D412AD">
        <w:t xml:space="preserve">, and facilitate connections between </w:t>
      </w:r>
      <w:r w:rsidRPr="00D412AD">
        <w:t>community groups</w:t>
      </w:r>
      <w:r w:rsidR="009C5B4C" w:rsidRPr="00D412AD">
        <w:t xml:space="preserve">, </w:t>
      </w:r>
      <w:r w:rsidRPr="00D412AD">
        <w:t>local organisations</w:t>
      </w:r>
      <w:r w:rsidR="009C5B4C" w:rsidRPr="00D412AD">
        <w:t xml:space="preserve"> and local authorities</w:t>
      </w:r>
    </w:p>
    <w:p w14:paraId="3F2436CE" w14:textId="6EB47A69" w:rsidR="005E5B42" w:rsidRDefault="005E5B42">
      <w:pPr>
        <w:pStyle w:val="ListParagraph"/>
        <w:numPr>
          <w:ilvl w:val="0"/>
          <w:numId w:val="1"/>
        </w:numPr>
      </w:pPr>
      <w:r w:rsidRPr="00D412AD">
        <w:t>Undertake listening exercises to understand how people feel about nature, wildlife and green spaces, what barriers they face, and how we might reduce these</w:t>
      </w:r>
    </w:p>
    <w:p w14:paraId="4414EB9A" w14:textId="18843008" w:rsidR="00074035" w:rsidRDefault="00D858BB">
      <w:pPr>
        <w:pStyle w:val="ListParagraph"/>
        <w:numPr>
          <w:ilvl w:val="0"/>
          <w:numId w:val="1"/>
        </w:numPr>
      </w:pPr>
      <w:r>
        <w:t>Log conversations, record key contacts, and build a bank of evidence and insight to support future funding applications</w:t>
      </w:r>
    </w:p>
    <w:p w14:paraId="3B70B97B" w14:textId="2DB353A6" w:rsidR="0081726F" w:rsidRPr="00D412AD" w:rsidRDefault="005909CD" w:rsidP="00FF150C">
      <w:pPr>
        <w:pStyle w:val="ListParagraph"/>
        <w:numPr>
          <w:ilvl w:val="0"/>
          <w:numId w:val="1"/>
        </w:numPr>
      </w:pPr>
      <w:r w:rsidRPr="00D412AD">
        <w:t xml:space="preserve">Support communities to develop </w:t>
      </w:r>
      <w:r w:rsidR="00CA5E7E" w:rsidRPr="00D412AD">
        <w:t>knowledge</w:t>
      </w:r>
      <w:r w:rsidR="00D911FD" w:rsidRPr="00D412AD">
        <w:t>, build</w:t>
      </w:r>
      <w:r w:rsidR="00CA5E7E" w:rsidRPr="00D412AD">
        <w:t xml:space="preserve"> skills</w:t>
      </w:r>
      <w:r w:rsidR="008A66B6" w:rsidRPr="00D412AD">
        <w:t>,</w:t>
      </w:r>
      <w:r w:rsidR="00D911FD" w:rsidRPr="00D412AD">
        <w:t xml:space="preserve"> and </w:t>
      </w:r>
      <w:r w:rsidR="004654D9" w:rsidRPr="00D412AD">
        <w:t>access resources and funding</w:t>
      </w:r>
      <w:r w:rsidR="00D911FD" w:rsidRPr="00D412AD">
        <w:t xml:space="preserve"> to enable them to</w:t>
      </w:r>
      <w:r w:rsidR="008D48AF" w:rsidRPr="00D412AD">
        <w:t xml:space="preserve"> </w:t>
      </w:r>
      <w:proofErr w:type="gramStart"/>
      <w:r w:rsidR="008D48AF" w:rsidRPr="00D412AD">
        <w:t>take action</w:t>
      </w:r>
      <w:proofErr w:type="gramEnd"/>
      <w:r w:rsidR="008D48AF" w:rsidRPr="00D412AD">
        <w:t xml:space="preserve"> for nature</w:t>
      </w:r>
    </w:p>
    <w:p w14:paraId="01993833" w14:textId="067A5545" w:rsidR="001A785C" w:rsidRPr="00D412AD" w:rsidRDefault="0048363C" w:rsidP="00FF150C">
      <w:pPr>
        <w:pStyle w:val="ListParagraph"/>
        <w:numPr>
          <w:ilvl w:val="0"/>
          <w:numId w:val="1"/>
        </w:numPr>
      </w:pPr>
      <w:r w:rsidRPr="00D412AD">
        <w:t>Work with sessional staff and volunteers to plan and deliver nature connection activities with community groups</w:t>
      </w:r>
    </w:p>
    <w:p w14:paraId="31B14905" w14:textId="16A88F39" w:rsidR="00266357" w:rsidRPr="00D412AD" w:rsidRDefault="00266357" w:rsidP="00266357">
      <w:pPr>
        <w:pStyle w:val="ListParagraph"/>
        <w:numPr>
          <w:ilvl w:val="0"/>
          <w:numId w:val="1"/>
        </w:numPr>
      </w:pPr>
      <w:r w:rsidRPr="00D412AD">
        <w:t>Share insights, observations and</w:t>
      </w:r>
      <w:r w:rsidR="00B45081">
        <w:t xml:space="preserve"> the</w:t>
      </w:r>
      <w:r w:rsidRPr="00D412AD">
        <w:t xml:space="preserve"> </w:t>
      </w:r>
      <w:r w:rsidR="00A75185">
        <w:t xml:space="preserve">lived </w:t>
      </w:r>
      <w:r w:rsidRPr="00D412AD">
        <w:t xml:space="preserve">experiences </w:t>
      </w:r>
      <w:r w:rsidR="00B45081">
        <w:t>of</w:t>
      </w:r>
      <w:r w:rsidRPr="00D412AD">
        <w:t xml:space="preserve"> communities with the wider SWT team to inform our work</w:t>
      </w:r>
    </w:p>
    <w:p w14:paraId="6C0FA501" w14:textId="77777777" w:rsidR="00D858BB" w:rsidRPr="00D858BB" w:rsidRDefault="00D858BB" w:rsidP="00D858BB">
      <w:pPr>
        <w:pStyle w:val="ListParagraph"/>
        <w:numPr>
          <w:ilvl w:val="0"/>
          <w:numId w:val="1"/>
        </w:numPr>
      </w:pPr>
      <w:r w:rsidRPr="00D858BB">
        <w:t>Work with communities to tell their stories and share their experiences through our communications channels</w:t>
      </w:r>
    </w:p>
    <w:p w14:paraId="2A872DD4" w14:textId="66152617" w:rsidR="0048363C" w:rsidRPr="00D412AD" w:rsidRDefault="00A00807" w:rsidP="00FF150C">
      <w:pPr>
        <w:pStyle w:val="ListParagraph"/>
        <w:numPr>
          <w:ilvl w:val="0"/>
          <w:numId w:val="1"/>
        </w:numPr>
      </w:pPr>
      <w:r w:rsidRPr="00D412AD">
        <w:t xml:space="preserve">Champion </w:t>
      </w:r>
      <w:r w:rsidR="0078399D" w:rsidRPr="00D412AD">
        <w:t xml:space="preserve">community organising within SWT, </w:t>
      </w:r>
      <w:r w:rsidR="00993916" w:rsidRPr="00D412AD">
        <w:t xml:space="preserve">supporting </w:t>
      </w:r>
      <w:r w:rsidR="00046CA9" w:rsidRPr="00D412AD">
        <w:t>the wider team to develop</w:t>
      </w:r>
      <w:r w:rsidR="0044690C" w:rsidRPr="00D412AD">
        <w:t xml:space="preserve"> stronger</w:t>
      </w:r>
      <w:r w:rsidR="00046CA9" w:rsidRPr="00D412AD">
        <w:t xml:space="preserve"> relationships with</w:t>
      </w:r>
      <w:r w:rsidR="0044690C" w:rsidRPr="00D412AD">
        <w:t xml:space="preserve"> the communities the</w:t>
      </w:r>
      <w:r w:rsidR="0067490F">
        <w:t>y</w:t>
      </w:r>
      <w:r w:rsidR="0044690C" w:rsidRPr="00D412AD">
        <w:t xml:space="preserve"> work with</w:t>
      </w:r>
    </w:p>
    <w:p w14:paraId="2405DD13" w14:textId="40EB8875" w:rsidR="008A0ADD" w:rsidRPr="00D412AD" w:rsidRDefault="008A0ADD" w:rsidP="00FF150C">
      <w:pPr>
        <w:pStyle w:val="ListParagraph"/>
        <w:numPr>
          <w:ilvl w:val="0"/>
          <w:numId w:val="1"/>
        </w:numPr>
      </w:pPr>
      <w:r w:rsidRPr="00D412AD">
        <w:lastRenderedPageBreak/>
        <w:t>Contribute to funding applications, project evaluations</w:t>
      </w:r>
      <w:r w:rsidR="000B56DE" w:rsidRPr="00D412AD">
        <w:t xml:space="preserve">, </w:t>
      </w:r>
      <w:r w:rsidR="00D70AAB">
        <w:t xml:space="preserve">impact measurement, </w:t>
      </w:r>
      <w:r w:rsidRPr="00D412AD">
        <w:t>and reporting</w:t>
      </w:r>
      <w:r w:rsidR="00086E71">
        <w:t>.</w:t>
      </w:r>
      <w:r w:rsidR="000B56DE" w:rsidRPr="00D412AD">
        <w:t xml:space="preserve"> </w:t>
      </w:r>
    </w:p>
    <w:p w14:paraId="56405AD0" w14:textId="77777777" w:rsidR="00C92968" w:rsidRPr="00CE5A6D" w:rsidRDefault="00DB672C" w:rsidP="00C92968">
      <w:pPr>
        <w:rPr>
          <w:rFonts w:eastAsiaTheme="minorEastAsia"/>
          <w:szCs w:val="22"/>
        </w:rPr>
      </w:pPr>
      <w:r w:rsidRPr="00CE5A6D">
        <w:rPr>
          <w:rFonts w:eastAsiaTheme="minorEastAsia"/>
          <w:szCs w:val="22"/>
        </w:rPr>
        <w:t>W</w:t>
      </w:r>
      <w:r w:rsidR="007A3090" w:rsidRPr="00CE5A6D">
        <w:rPr>
          <w:rFonts w:eastAsiaTheme="minorEastAsia"/>
          <w:szCs w:val="22"/>
        </w:rPr>
        <w:t xml:space="preserve">hile delivering this role, the postholder will need to work with due regard to Health and Safety, the General Data Protection Regulations, the Fundraising Code of Practice, Safeguarding and other policies and procedures.  </w:t>
      </w:r>
    </w:p>
    <w:p w14:paraId="7A34EDD7" w14:textId="77777777" w:rsidR="00C92968" w:rsidRPr="00CE5A6D" w:rsidRDefault="007A3090" w:rsidP="00C92968">
      <w:pPr>
        <w:rPr>
          <w:rFonts w:eastAsiaTheme="minorEastAsia"/>
          <w:szCs w:val="22"/>
        </w:rPr>
      </w:pPr>
      <w:r w:rsidRPr="00CE5A6D">
        <w:rPr>
          <w:rFonts w:eastAsiaTheme="minorEastAsia"/>
          <w:szCs w:val="22"/>
        </w:rPr>
        <w:t>All staff are expected to support and manage volunteers in the course of their duties and maintain and uphold the good reputation of the Trust.</w:t>
      </w:r>
    </w:p>
    <w:p w14:paraId="302D51A0" w14:textId="6A7424BE" w:rsidR="00E92C8A" w:rsidRPr="00E92C8A" w:rsidRDefault="00E92C8A" w:rsidP="00E92C8A">
      <w:pPr>
        <w:keepNext/>
        <w:keepLines/>
        <w:spacing w:before="160" w:after="80"/>
        <w:outlineLvl w:val="2"/>
        <w:rPr>
          <w:rFonts w:eastAsiaTheme="majorEastAsia" w:cstheme="majorBidi"/>
          <w:color w:val="145F82" w:themeColor="accent1"/>
          <w:sz w:val="24"/>
          <w:szCs w:val="28"/>
        </w:rPr>
      </w:pPr>
      <w:r>
        <w:rPr>
          <w:rFonts w:eastAsiaTheme="majorEastAsia" w:cstheme="majorBidi"/>
          <w:color w:val="145F82" w:themeColor="accent1"/>
          <w:sz w:val="24"/>
          <w:szCs w:val="28"/>
        </w:rPr>
        <w:t>Core skills</w:t>
      </w:r>
    </w:p>
    <w:p w14:paraId="4A7E9D75" w14:textId="1A293429" w:rsidR="00646C3E" w:rsidRPr="00C20E8A" w:rsidRDefault="00045EFC" w:rsidP="00646C3E">
      <w:pPr>
        <w:pStyle w:val="ListParagraph"/>
        <w:numPr>
          <w:ilvl w:val="0"/>
          <w:numId w:val="22"/>
        </w:numPr>
      </w:pPr>
      <w:r w:rsidRPr="00C20E8A">
        <w:t>You are</w:t>
      </w:r>
      <w:r w:rsidR="00D56216" w:rsidRPr="00C20E8A">
        <w:t xml:space="preserve"> aligned with our mission. You have a personal connection to nature and believe that connecting others to nature plays a key role in addressing the climate and ecological </w:t>
      </w:r>
      <w:r w:rsidR="00C51634" w:rsidRPr="00C20E8A">
        <w:t>crises</w:t>
      </w:r>
      <w:r w:rsidR="00D56216" w:rsidRPr="00C20E8A">
        <w:t>.</w:t>
      </w:r>
    </w:p>
    <w:p w14:paraId="20A61ECD" w14:textId="69C46D61" w:rsidR="007E09EC" w:rsidRPr="00336B10" w:rsidRDefault="007E09EC" w:rsidP="00646C3E">
      <w:pPr>
        <w:pStyle w:val="ListParagraph"/>
        <w:numPr>
          <w:ilvl w:val="0"/>
          <w:numId w:val="22"/>
        </w:numPr>
      </w:pPr>
      <w:r w:rsidRPr="00336B10">
        <w:t>You understand the principles of community organising and have experience working with different groups using this approach</w:t>
      </w:r>
      <w:r w:rsidR="57C8DAC5" w:rsidRPr="00336B10">
        <w:t>.</w:t>
      </w:r>
    </w:p>
    <w:p w14:paraId="710D4A7E" w14:textId="186DCD6C" w:rsidR="00ED6DE2" w:rsidRPr="00336B10" w:rsidRDefault="00ED6DE2" w:rsidP="00646C3E">
      <w:pPr>
        <w:pStyle w:val="ListParagraph"/>
        <w:numPr>
          <w:ilvl w:val="0"/>
          <w:numId w:val="22"/>
        </w:numPr>
      </w:pPr>
      <w:r w:rsidRPr="00336B10">
        <w:t>You champion</w:t>
      </w:r>
      <w:r w:rsidR="00997F7B" w:rsidRPr="00336B10">
        <w:t xml:space="preserve"> and are committed to</w:t>
      </w:r>
      <w:r w:rsidRPr="00336B10">
        <w:t xml:space="preserve"> the principles of diversity, equality and inclusion</w:t>
      </w:r>
      <w:r w:rsidR="1941A9A5" w:rsidRPr="00336B10">
        <w:t>.</w:t>
      </w:r>
    </w:p>
    <w:p w14:paraId="7644F5CC" w14:textId="0E09DB1C" w:rsidR="0013026F" w:rsidRPr="00336B10" w:rsidRDefault="0013026F" w:rsidP="0013026F">
      <w:pPr>
        <w:pStyle w:val="ListParagraph"/>
        <w:numPr>
          <w:ilvl w:val="0"/>
          <w:numId w:val="22"/>
        </w:numPr>
      </w:pPr>
      <w:r w:rsidRPr="00336B10">
        <w:t>You have a proven ability to build and nurture working relationships with a wide range of people and personalities</w:t>
      </w:r>
      <w:r w:rsidR="007D42FB" w:rsidRPr="00336B10">
        <w:t xml:space="preserve"> from diverse audiences</w:t>
      </w:r>
      <w:r w:rsidR="44BF3AEB" w:rsidRPr="00336B10">
        <w:t>.</w:t>
      </w:r>
    </w:p>
    <w:p w14:paraId="68AFB7DE" w14:textId="5207894D" w:rsidR="007D42FB" w:rsidRPr="00336B10" w:rsidRDefault="007D42FB" w:rsidP="0013026F">
      <w:pPr>
        <w:pStyle w:val="ListParagraph"/>
        <w:numPr>
          <w:ilvl w:val="0"/>
          <w:numId w:val="22"/>
        </w:numPr>
      </w:pPr>
      <w:r w:rsidRPr="00336B10">
        <w:t>You are happy to work flexibly in response to the needs of different communities</w:t>
      </w:r>
      <w:r w:rsidR="7793C3CE" w:rsidRPr="00336B10">
        <w:t>.</w:t>
      </w:r>
    </w:p>
    <w:p w14:paraId="188ED75E" w14:textId="2F3144BC" w:rsidR="00213AAE" w:rsidRDefault="0013026F" w:rsidP="7F4B23F8">
      <w:pPr>
        <w:pStyle w:val="ListParagraph"/>
        <w:numPr>
          <w:ilvl w:val="0"/>
          <w:numId w:val="22"/>
        </w:numPr>
      </w:pPr>
      <w:r w:rsidRPr="00336B10">
        <w:t xml:space="preserve">You </w:t>
      </w:r>
      <w:r w:rsidR="49F65654" w:rsidRPr="00336B10">
        <w:t>have excellent organisational skills</w:t>
      </w:r>
      <w:r w:rsidR="003D0E3D" w:rsidRPr="00336B10">
        <w:t xml:space="preserve">, </w:t>
      </w:r>
      <w:r w:rsidR="00E56EFC" w:rsidRPr="00336B10">
        <w:t>able</w:t>
      </w:r>
      <w:r w:rsidR="003D0E3D" w:rsidRPr="00336B10">
        <w:t xml:space="preserve"> to manage and prioritise your </w:t>
      </w:r>
      <w:r w:rsidR="006F1D77" w:rsidRPr="00336B10">
        <w:t>time</w:t>
      </w:r>
      <w:r w:rsidR="003D0E3D" w:rsidRPr="00336B10">
        <w:t xml:space="preserve"> to focus on what matters most</w:t>
      </w:r>
      <w:r w:rsidR="00A20BC1">
        <w:t>.</w:t>
      </w:r>
    </w:p>
    <w:p w14:paraId="7B9F0B9D" w14:textId="77777777" w:rsidR="00EA4062" w:rsidRPr="00EA4062" w:rsidRDefault="00EA4062" w:rsidP="00EA4062">
      <w:pPr>
        <w:pStyle w:val="ListParagraph"/>
        <w:numPr>
          <w:ilvl w:val="0"/>
          <w:numId w:val="22"/>
        </w:numPr>
      </w:pPr>
      <w:r w:rsidRPr="00EA4062">
        <w:t>You are a confident communicator, able to summarise and present information clearly and tailored to different audiences and formats</w:t>
      </w:r>
    </w:p>
    <w:p w14:paraId="6FD46B25" w14:textId="5C9F20D6" w:rsidR="2B721493" w:rsidRPr="00336B10" w:rsidRDefault="2B721493" w:rsidP="0D706AA0">
      <w:pPr>
        <w:pStyle w:val="ListParagraph"/>
        <w:numPr>
          <w:ilvl w:val="0"/>
          <w:numId w:val="22"/>
        </w:numPr>
      </w:pPr>
      <w:r w:rsidRPr="00336B10">
        <w:t>You are confident with IT, especially Microsoft programmes</w:t>
      </w:r>
      <w:r w:rsidR="7D84DD57" w:rsidRPr="00336B10">
        <w:t>.</w:t>
      </w:r>
    </w:p>
    <w:p w14:paraId="7244AD60" w14:textId="67E7F51C" w:rsidR="00547AB8" w:rsidRPr="00336B10" w:rsidRDefault="00213AAE" w:rsidP="0028339F">
      <w:pPr>
        <w:pStyle w:val="ListParagraph"/>
        <w:numPr>
          <w:ilvl w:val="0"/>
          <w:numId w:val="22"/>
        </w:numPr>
      </w:pPr>
      <w:r w:rsidRPr="00336B10">
        <w:t xml:space="preserve">A full UK driving license </w:t>
      </w:r>
      <w:r w:rsidR="006456AF" w:rsidRPr="00336B10">
        <w:t>is required for this role</w:t>
      </w:r>
      <w:r w:rsidR="031709EA" w:rsidRPr="00336B10">
        <w:t>.</w:t>
      </w:r>
    </w:p>
    <w:p w14:paraId="5E9BFB8E" w14:textId="77777777" w:rsidR="00547AB8" w:rsidRPr="00E36575" w:rsidRDefault="00547AB8" w:rsidP="00547AB8">
      <w:pPr>
        <w:ind w:left="360"/>
        <w:rPr>
          <w:color w:val="EE0000"/>
        </w:rPr>
      </w:pPr>
    </w:p>
    <w:p w14:paraId="417D25BD" w14:textId="77777777" w:rsidR="00547AB8" w:rsidRPr="00E36575" w:rsidRDefault="00547AB8" w:rsidP="00547AB8">
      <w:pPr>
        <w:ind w:left="360"/>
        <w:rPr>
          <w:color w:val="EE0000"/>
        </w:rPr>
      </w:pPr>
    </w:p>
    <w:p w14:paraId="6622AAE8" w14:textId="77777777" w:rsidR="0076224B" w:rsidRPr="00E36575" w:rsidRDefault="0076224B">
      <w:pPr>
        <w:rPr>
          <w:rFonts w:eastAsiaTheme="majorEastAsia" w:cstheme="majorBidi"/>
          <w:color w:val="EE0000"/>
          <w:sz w:val="24"/>
          <w:szCs w:val="28"/>
        </w:rPr>
      </w:pPr>
      <w:r w:rsidRPr="00E36575">
        <w:rPr>
          <w:color w:val="EE0000"/>
        </w:rPr>
        <w:br w:type="page"/>
      </w:r>
    </w:p>
    <w:p w14:paraId="7A2662FA" w14:textId="3069CE78" w:rsidR="00C624DE" w:rsidRPr="00E36575" w:rsidRDefault="00C624DE" w:rsidP="004538AD">
      <w:pPr>
        <w:pStyle w:val="Heading3"/>
      </w:pPr>
      <w:r w:rsidRPr="00E36575">
        <w:lastRenderedPageBreak/>
        <w:t>Terms of Employment</w:t>
      </w:r>
    </w:p>
    <w:tbl>
      <w:tblPr>
        <w:tblW w:w="981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Look w:val="01E0" w:firstRow="1" w:lastRow="1" w:firstColumn="1" w:lastColumn="1" w:noHBand="0" w:noVBand="0"/>
      </w:tblPr>
      <w:tblGrid>
        <w:gridCol w:w="2004"/>
        <w:gridCol w:w="7812"/>
      </w:tblGrid>
      <w:tr w:rsidR="00C23C7B" w:rsidRPr="00E36575" w14:paraId="49C11ABB" w14:textId="77777777" w:rsidTr="00930E22">
        <w:trPr>
          <w:trHeight w:val="435"/>
        </w:trPr>
        <w:tc>
          <w:tcPr>
            <w:tcW w:w="2004" w:type="dxa"/>
          </w:tcPr>
          <w:p w14:paraId="54B580C5" w14:textId="47122489" w:rsidR="00C23C7B" w:rsidRPr="00BA2FC9" w:rsidRDefault="00C23C7B" w:rsidP="00930E22">
            <w:pPr>
              <w:pStyle w:val="NoSpacing"/>
            </w:pPr>
            <w:r w:rsidRPr="00BA2FC9">
              <w:t>Salary</w:t>
            </w:r>
          </w:p>
        </w:tc>
        <w:tc>
          <w:tcPr>
            <w:tcW w:w="7812" w:type="dxa"/>
          </w:tcPr>
          <w:p w14:paraId="5219FB0E" w14:textId="6052D9A6" w:rsidR="00810DCC" w:rsidRPr="004570D6" w:rsidRDefault="00F97A9E" w:rsidP="00930E22">
            <w:pPr>
              <w:pStyle w:val="NoSpacing"/>
              <w:rPr>
                <w:highlight w:val="yellow"/>
              </w:rPr>
            </w:pPr>
            <w:r w:rsidRPr="00A94E43">
              <w:rPr>
                <w:b/>
              </w:rPr>
              <w:t>£18,659</w:t>
            </w:r>
            <w:r w:rsidR="005F7B9D" w:rsidRPr="00A94E43">
              <w:rPr>
                <w:b/>
              </w:rPr>
              <w:t xml:space="preserve"> pro-rata</w:t>
            </w:r>
            <w:r w:rsidR="00AC4D05" w:rsidRPr="00A94E43">
              <w:t xml:space="preserve"> </w:t>
            </w:r>
            <w:r w:rsidR="00810DCC" w:rsidRPr="00A94E43">
              <w:t xml:space="preserve">/ </w:t>
            </w:r>
            <w:r w:rsidR="00AF0A77" w:rsidRPr="00A94E43">
              <w:t>£31,098</w:t>
            </w:r>
            <w:r w:rsidR="00810DCC" w:rsidRPr="00A94E43">
              <w:t xml:space="preserve"> full-time equivalent</w:t>
            </w:r>
          </w:p>
        </w:tc>
      </w:tr>
      <w:tr w:rsidR="00C23C7B" w:rsidRPr="00E36575" w14:paraId="7F2CF9C3" w14:textId="77777777" w:rsidTr="00930E22">
        <w:trPr>
          <w:trHeight w:val="975"/>
        </w:trPr>
        <w:tc>
          <w:tcPr>
            <w:tcW w:w="2004" w:type="dxa"/>
          </w:tcPr>
          <w:p w14:paraId="102B5F30" w14:textId="1E107E01" w:rsidR="00C23C7B" w:rsidRPr="00BA2FC9" w:rsidRDefault="00C23C7B" w:rsidP="00930E22">
            <w:pPr>
              <w:pStyle w:val="NoSpacing"/>
            </w:pPr>
            <w:r w:rsidRPr="00BA2FC9">
              <w:t>Hours</w:t>
            </w:r>
          </w:p>
        </w:tc>
        <w:tc>
          <w:tcPr>
            <w:tcW w:w="7812" w:type="dxa"/>
          </w:tcPr>
          <w:p w14:paraId="6AEF7373" w14:textId="16E61D55" w:rsidR="00C23C7B" w:rsidRPr="00BA2FC9" w:rsidRDefault="00C23C7B" w:rsidP="00930E22">
            <w:pPr>
              <w:pStyle w:val="NoSpacing"/>
            </w:pPr>
            <w:r w:rsidRPr="00BA2FC9">
              <w:rPr>
                <w:b/>
                <w:bCs/>
              </w:rPr>
              <w:t>21 hours a week</w:t>
            </w:r>
            <w:r w:rsidR="002F186F" w:rsidRPr="00A94E43">
              <w:t xml:space="preserve"> </w:t>
            </w:r>
            <w:r w:rsidR="00A94E43" w:rsidRPr="00A94E43">
              <w:t xml:space="preserve">(0.6 FTE) </w:t>
            </w:r>
            <w:r w:rsidR="002F186F" w:rsidRPr="00BA2FC9">
              <w:t xml:space="preserve">worked flexibly, </w:t>
            </w:r>
            <w:r w:rsidR="00271793" w:rsidRPr="00BA2FC9">
              <w:t>with</w:t>
            </w:r>
            <w:r w:rsidR="004D3991" w:rsidRPr="00BA2FC9">
              <w:t xml:space="preserve"> Mondays</w:t>
            </w:r>
            <w:r w:rsidR="00271793" w:rsidRPr="00BA2FC9">
              <w:t xml:space="preserve"> based</w:t>
            </w:r>
            <w:r w:rsidR="004D3991" w:rsidRPr="00BA2FC9">
              <w:t xml:space="preserve"> in our Shrewsbury offi</w:t>
            </w:r>
            <w:r w:rsidR="00271793" w:rsidRPr="00BA2FC9">
              <w:t>c</w:t>
            </w:r>
            <w:r w:rsidR="004D3991" w:rsidRPr="00BA2FC9">
              <w:t xml:space="preserve">e. </w:t>
            </w:r>
            <w:r w:rsidR="00271793" w:rsidRPr="00BA2FC9">
              <w:t>S</w:t>
            </w:r>
            <w:r w:rsidR="002F186F" w:rsidRPr="00BA2FC9">
              <w:t>ome e</w:t>
            </w:r>
            <w:r w:rsidRPr="00BA2FC9">
              <w:t>vening and weekend wo</w:t>
            </w:r>
            <w:r w:rsidR="002F186F" w:rsidRPr="00BA2FC9">
              <w:t>rk</w:t>
            </w:r>
            <w:r w:rsidR="00271793" w:rsidRPr="00BA2FC9">
              <w:t xml:space="preserve"> is likely - p</w:t>
            </w:r>
            <w:r w:rsidRPr="00BA2FC9">
              <w:t>aid overtime is not available, but time off in lieu of hours worked will be given.</w:t>
            </w:r>
          </w:p>
        </w:tc>
      </w:tr>
      <w:tr w:rsidR="00C23C7B" w:rsidRPr="00E36575" w14:paraId="1F9BB983" w14:textId="77777777" w:rsidTr="00930E22">
        <w:trPr>
          <w:trHeight w:val="980"/>
        </w:trPr>
        <w:tc>
          <w:tcPr>
            <w:tcW w:w="2004" w:type="dxa"/>
          </w:tcPr>
          <w:p w14:paraId="7B7698C2" w14:textId="79587E6E" w:rsidR="00C23C7B" w:rsidRPr="00BA2FC9" w:rsidRDefault="00C23C7B" w:rsidP="00930E22">
            <w:pPr>
              <w:pStyle w:val="NoSpacing"/>
            </w:pPr>
            <w:r w:rsidRPr="00BA2FC9">
              <w:t>Pre</w:t>
            </w:r>
            <w:r w:rsidRPr="00BA2FC9">
              <w:rPr>
                <w:spacing w:val="1"/>
              </w:rPr>
              <w:t>-</w:t>
            </w:r>
            <w:r w:rsidRPr="00BA2FC9">
              <w:t>employment</w:t>
            </w:r>
            <w:r w:rsidRPr="00BA2FC9">
              <w:rPr>
                <w:spacing w:val="-59"/>
              </w:rPr>
              <w:t xml:space="preserve"> </w:t>
            </w:r>
            <w:r w:rsidRPr="00BA2FC9">
              <w:t>checks</w:t>
            </w:r>
          </w:p>
        </w:tc>
        <w:tc>
          <w:tcPr>
            <w:tcW w:w="7812" w:type="dxa"/>
          </w:tcPr>
          <w:p w14:paraId="0FCF527A" w14:textId="3BACA33D" w:rsidR="00C23C7B" w:rsidRPr="00BA2FC9" w:rsidRDefault="00C23C7B" w:rsidP="00930E22">
            <w:pPr>
              <w:pStyle w:val="NoSpacing"/>
            </w:pPr>
            <w:r w:rsidRPr="00BA2FC9">
              <w:t>This post</w:t>
            </w:r>
            <w:r w:rsidRPr="00BA2FC9">
              <w:rPr>
                <w:spacing w:val="-4"/>
              </w:rPr>
              <w:t xml:space="preserve"> </w:t>
            </w:r>
            <w:r w:rsidRPr="00BA2FC9">
              <w:t>does</w:t>
            </w:r>
            <w:r w:rsidRPr="00BA2FC9">
              <w:rPr>
                <w:spacing w:val="-3"/>
              </w:rPr>
              <w:t xml:space="preserve"> </w:t>
            </w:r>
            <w:r w:rsidRPr="00BA2FC9">
              <w:t>not</w:t>
            </w:r>
            <w:r w:rsidRPr="00BA2FC9">
              <w:rPr>
                <w:spacing w:val="-4"/>
              </w:rPr>
              <w:t xml:space="preserve"> </w:t>
            </w:r>
            <w:r w:rsidRPr="00BA2FC9">
              <w:t>require a DBS (Disclosure Barring Service)</w:t>
            </w:r>
            <w:r w:rsidRPr="00BA2FC9">
              <w:rPr>
                <w:spacing w:val="-4"/>
              </w:rPr>
              <w:t xml:space="preserve"> </w:t>
            </w:r>
            <w:r w:rsidRPr="00BA2FC9">
              <w:t>check. The successful</w:t>
            </w:r>
            <w:r w:rsidRPr="00BA2FC9">
              <w:rPr>
                <w:spacing w:val="-2"/>
              </w:rPr>
              <w:t xml:space="preserve"> </w:t>
            </w:r>
            <w:r w:rsidRPr="00BA2FC9">
              <w:t>applicant</w:t>
            </w:r>
            <w:r w:rsidRPr="00BA2FC9">
              <w:rPr>
                <w:spacing w:val="-4"/>
              </w:rPr>
              <w:t xml:space="preserve"> will need</w:t>
            </w:r>
            <w:r w:rsidRPr="00BA2FC9">
              <w:t xml:space="preserve"> to provide proof of right to work in the UK, presented at</w:t>
            </w:r>
            <w:r w:rsidRPr="00BA2FC9">
              <w:rPr>
                <w:spacing w:val="1"/>
              </w:rPr>
              <w:t xml:space="preserve"> </w:t>
            </w:r>
            <w:r w:rsidRPr="00BA2FC9">
              <w:t>interview.</w:t>
            </w:r>
          </w:p>
        </w:tc>
      </w:tr>
      <w:tr w:rsidR="00C23C7B" w:rsidRPr="00E36575" w14:paraId="1B8BE5BB" w14:textId="77777777" w:rsidTr="00930E22">
        <w:trPr>
          <w:trHeight w:val="422"/>
        </w:trPr>
        <w:tc>
          <w:tcPr>
            <w:tcW w:w="2004" w:type="dxa"/>
          </w:tcPr>
          <w:p w14:paraId="342889FE" w14:textId="1665E3FA" w:rsidR="00C23C7B" w:rsidRPr="00BA2FC9" w:rsidRDefault="302261C6" w:rsidP="00930E22">
            <w:pPr>
              <w:pStyle w:val="NoSpacing"/>
            </w:pPr>
            <w:r w:rsidRPr="00BA2FC9">
              <w:t>Probationary</w:t>
            </w:r>
            <w:r w:rsidR="003E4C98">
              <w:t xml:space="preserve"> </w:t>
            </w:r>
            <w:r w:rsidRPr="00BA2FC9">
              <w:rPr>
                <w:spacing w:val="-59"/>
              </w:rPr>
              <w:t xml:space="preserve"> </w:t>
            </w:r>
            <w:r w:rsidR="00DA7F62" w:rsidRPr="00BA2FC9">
              <w:rPr>
                <w:spacing w:val="-59"/>
              </w:rPr>
              <w:t xml:space="preserve"> </w:t>
            </w:r>
            <w:r w:rsidRPr="00BA2FC9">
              <w:t>period</w:t>
            </w:r>
          </w:p>
        </w:tc>
        <w:tc>
          <w:tcPr>
            <w:tcW w:w="7812" w:type="dxa"/>
          </w:tcPr>
          <w:p w14:paraId="21001755" w14:textId="7B753F02" w:rsidR="00C23C7B" w:rsidRPr="00BA2FC9" w:rsidRDefault="00B04E63" w:rsidP="00930E22">
            <w:pPr>
              <w:pStyle w:val="NoSpacing"/>
            </w:pPr>
            <w:r w:rsidRPr="00BA2FC9">
              <w:t>2</w:t>
            </w:r>
            <w:r w:rsidR="00C23C7B" w:rsidRPr="00BA2FC9">
              <w:t xml:space="preserve"> months</w:t>
            </w:r>
          </w:p>
        </w:tc>
      </w:tr>
      <w:tr w:rsidR="00C23C7B" w:rsidRPr="00E36575" w14:paraId="7FB693BF" w14:textId="77777777" w:rsidTr="00930E22">
        <w:trPr>
          <w:trHeight w:val="435"/>
        </w:trPr>
        <w:tc>
          <w:tcPr>
            <w:tcW w:w="2004" w:type="dxa"/>
          </w:tcPr>
          <w:p w14:paraId="60F90635" w14:textId="77777777" w:rsidR="00C23C7B" w:rsidRPr="00BA2FC9" w:rsidRDefault="00C23C7B" w:rsidP="00930E22">
            <w:pPr>
              <w:pStyle w:val="NoSpacing"/>
            </w:pPr>
            <w:r w:rsidRPr="00BA2FC9">
              <w:t>Contract</w:t>
            </w:r>
          </w:p>
        </w:tc>
        <w:tc>
          <w:tcPr>
            <w:tcW w:w="7812" w:type="dxa"/>
          </w:tcPr>
          <w:p w14:paraId="4C6FFFD6" w14:textId="7E13471B" w:rsidR="00C23C7B" w:rsidRPr="0015701D" w:rsidRDefault="00B04E63" w:rsidP="00930E22">
            <w:pPr>
              <w:pStyle w:val="NoSpacing"/>
            </w:pPr>
            <w:r w:rsidRPr="0015701D">
              <w:t>Fixed-term contract for 6 months</w:t>
            </w:r>
            <w:r w:rsidR="00566C8D" w:rsidRPr="0015701D">
              <w:t xml:space="preserve"> from September 2026</w:t>
            </w:r>
          </w:p>
        </w:tc>
      </w:tr>
      <w:tr w:rsidR="00C23C7B" w:rsidRPr="00E36575" w14:paraId="5885EA5F" w14:textId="77777777" w:rsidTr="00930E22">
        <w:trPr>
          <w:trHeight w:val="980"/>
        </w:trPr>
        <w:tc>
          <w:tcPr>
            <w:tcW w:w="2004" w:type="dxa"/>
          </w:tcPr>
          <w:p w14:paraId="1A4F12E1" w14:textId="523D11F4" w:rsidR="00C23C7B" w:rsidRPr="00BA2FC9" w:rsidRDefault="00C23C7B" w:rsidP="00930E22">
            <w:pPr>
              <w:pStyle w:val="NoSpacing"/>
            </w:pPr>
            <w:r w:rsidRPr="00BA2FC9">
              <w:t>Holidays</w:t>
            </w:r>
          </w:p>
        </w:tc>
        <w:tc>
          <w:tcPr>
            <w:tcW w:w="7812" w:type="dxa"/>
          </w:tcPr>
          <w:p w14:paraId="66940B64" w14:textId="7B9BC6FC" w:rsidR="00C23C7B" w:rsidRPr="00BA2FC9" w:rsidRDefault="302261C6" w:rsidP="00930E22">
            <w:pPr>
              <w:pStyle w:val="NoSpacing"/>
            </w:pPr>
            <w:r w:rsidRPr="00BA2FC9">
              <w:t>A</w:t>
            </w:r>
            <w:r w:rsidRPr="00BA2FC9">
              <w:rPr>
                <w:spacing w:val="-4"/>
              </w:rPr>
              <w:t xml:space="preserve"> </w:t>
            </w:r>
            <w:r w:rsidRPr="00BA2FC9">
              <w:t>full-time</w:t>
            </w:r>
            <w:r w:rsidRPr="00BA2FC9">
              <w:rPr>
                <w:spacing w:val="-3"/>
              </w:rPr>
              <w:t xml:space="preserve"> </w:t>
            </w:r>
            <w:r w:rsidRPr="00BA2FC9">
              <w:t>member</w:t>
            </w:r>
            <w:r w:rsidRPr="00BA2FC9">
              <w:rPr>
                <w:spacing w:val="-1"/>
              </w:rPr>
              <w:t xml:space="preserve"> </w:t>
            </w:r>
            <w:r w:rsidRPr="00BA2FC9">
              <w:t>of</w:t>
            </w:r>
            <w:r w:rsidRPr="00BA2FC9">
              <w:rPr>
                <w:spacing w:val="-3"/>
              </w:rPr>
              <w:t xml:space="preserve"> </w:t>
            </w:r>
            <w:r w:rsidRPr="00BA2FC9">
              <w:t>staff</w:t>
            </w:r>
            <w:r w:rsidRPr="00BA2FC9">
              <w:rPr>
                <w:spacing w:val="-4"/>
              </w:rPr>
              <w:t xml:space="preserve"> </w:t>
            </w:r>
            <w:r w:rsidRPr="00BA2FC9">
              <w:t>has</w:t>
            </w:r>
            <w:r w:rsidRPr="00BA2FC9">
              <w:rPr>
                <w:spacing w:val="-7"/>
              </w:rPr>
              <w:t xml:space="preserve"> </w:t>
            </w:r>
            <w:r w:rsidRPr="00BA2FC9">
              <w:t>25 working</w:t>
            </w:r>
            <w:r w:rsidRPr="00BA2FC9">
              <w:rPr>
                <w:spacing w:val="-4"/>
              </w:rPr>
              <w:t xml:space="preserve"> </w:t>
            </w:r>
            <w:r w:rsidRPr="00BA2FC9">
              <w:t>days</w:t>
            </w:r>
            <w:r w:rsidRPr="00BA2FC9">
              <w:rPr>
                <w:spacing w:val="-3"/>
              </w:rPr>
              <w:t xml:space="preserve"> </w:t>
            </w:r>
            <w:r w:rsidRPr="00BA2FC9">
              <w:t>per</w:t>
            </w:r>
            <w:r w:rsidRPr="00BA2FC9">
              <w:rPr>
                <w:spacing w:val="-5"/>
              </w:rPr>
              <w:t xml:space="preserve"> </w:t>
            </w:r>
            <w:r w:rsidRPr="00BA2FC9">
              <w:t>annum</w:t>
            </w:r>
            <w:r w:rsidRPr="00BA2FC9">
              <w:rPr>
                <w:spacing w:val="-1"/>
              </w:rPr>
              <w:t xml:space="preserve"> </w:t>
            </w:r>
            <w:r w:rsidRPr="00BA2FC9">
              <w:t>in</w:t>
            </w:r>
            <w:r w:rsidRPr="00BA2FC9">
              <w:rPr>
                <w:spacing w:val="1"/>
              </w:rPr>
              <w:t xml:space="preserve"> </w:t>
            </w:r>
            <w:r w:rsidR="003E4C98" w:rsidRPr="00BA2FC9">
              <w:t xml:space="preserve">addition </w:t>
            </w:r>
            <w:r w:rsidR="003E4C98" w:rsidRPr="00BA2FC9">
              <w:rPr>
                <w:spacing w:val="-58"/>
              </w:rPr>
              <w:t>to</w:t>
            </w:r>
            <w:r w:rsidRPr="00BA2FC9">
              <w:t xml:space="preserve"> normal public holidays.</w:t>
            </w:r>
            <w:r w:rsidRPr="00BA2FC9">
              <w:rPr>
                <w:spacing w:val="1"/>
              </w:rPr>
              <w:t xml:space="preserve"> </w:t>
            </w:r>
            <w:r w:rsidRPr="00BA2FC9">
              <w:t>An additional day is added for each year’s</w:t>
            </w:r>
            <w:r w:rsidRPr="00BA2FC9">
              <w:rPr>
                <w:spacing w:val="1"/>
              </w:rPr>
              <w:t xml:space="preserve"> </w:t>
            </w:r>
            <w:r w:rsidRPr="00BA2FC9">
              <w:t>service up</w:t>
            </w:r>
            <w:r w:rsidRPr="00BA2FC9">
              <w:rPr>
                <w:spacing w:val="1"/>
              </w:rPr>
              <w:t xml:space="preserve"> </w:t>
            </w:r>
            <w:r w:rsidRPr="00BA2FC9">
              <w:t>to</w:t>
            </w:r>
            <w:r w:rsidRPr="00BA2FC9">
              <w:rPr>
                <w:spacing w:val="1"/>
              </w:rPr>
              <w:t xml:space="preserve"> </w:t>
            </w:r>
            <w:r w:rsidRPr="00BA2FC9">
              <w:t>a maximum total</w:t>
            </w:r>
            <w:r w:rsidRPr="00BA2FC9">
              <w:rPr>
                <w:spacing w:val="-1"/>
              </w:rPr>
              <w:t xml:space="preserve"> </w:t>
            </w:r>
            <w:r w:rsidRPr="00BA2FC9">
              <w:t>of</w:t>
            </w:r>
            <w:r w:rsidRPr="00BA2FC9">
              <w:rPr>
                <w:spacing w:val="-3"/>
              </w:rPr>
              <w:t xml:space="preserve"> </w:t>
            </w:r>
            <w:r w:rsidRPr="00BA2FC9">
              <w:t>30</w:t>
            </w:r>
            <w:r w:rsidRPr="00BA2FC9">
              <w:rPr>
                <w:spacing w:val="-5"/>
              </w:rPr>
              <w:t xml:space="preserve"> </w:t>
            </w:r>
            <w:r w:rsidRPr="00BA2FC9">
              <w:t>days</w:t>
            </w:r>
            <w:r w:rsidRPr="00BA2FC9">
              <w:rPr>
                <w:spacing w:val="-7"/>
              </w:rPr>
              <w:t xml:space="preserve"> </w:t>
            </w:r>
            <w:r w:rsidRPr="00BA2FC9">
              <w:t>holiday.</w:t>
            </w:r>
          </w:p>
        </w:tc>
      </w:tr>
      <w:tr w:rsidR="00C23C7B" w:rsidRPr="00E36575" w14:paraId="7B21A6D2" w14:textId="77777777" w:rsidTr="00930E22">
        <w:trPr>
          <w:trHeight w:val="980"/>
        </w:trPr>
        <w:tc>
          <w:tcPr>
            <w:tcW w:w="2004" w:type="dxa"/>
          </w:tcPr>
          <w:p w14:paraId="247D1FB2" w14:textId="0BE6AA97" w:rsidR="00C23C7B" w:rsidRPr="00BA2FC9" w:rsidRDefault="00C23C7B" w:rsidP="00930E22">
            <w:pPr>
              <w:pStyle w:val="NoSpacing"/>
            </w:pPr>
            <w:r w:rsidRPr="00BA2FC9">
              <w:t>Pension</w:t>
            </w:r>
          </w:p>
        </w:tc>
        <w:tc>
          <w:tcPr>
            <w:tcW w:w="7812" w:type="dxa"/>
          </w:tcPr>
          <w:p w14:paraId="6F35B9B1" w14:textId="1288E956" w:rsidR="00C23C7B" w:rsidRPr="00BA2FC9" w:rsidRDefault="00C23C7B" w:rsidP="00930E22">
            <w:pPr>
              <w:pStyle w:val="NoSpacing"/>
              <w:rPr>
                <w:spacing w:val="-58"/>
              </w:rPr>
            </w:pPr>
            <w:r w:rsidRPr="00BA2FC9">
              <w:t>After three months the employee will be eligible to join the Trust’s</w:t>
            </w:r>
            <w:r w:rsidRPr="00BA2FC9">
              <w:rPr>
                <w:spacing w:val="1"/>
              </w:rPr>
              <w:t xml:space="preserve"> </w:t>
            </w:r>
            <w:r w:rsidRPr="00BA2FC9">
              <w:t>group</w:t>
            </w:r>
            <w:r w:rsidRPr="00BA2FC9">
              <w:rPr>
                <w:spacing w:val="-5"/>
              </w:rPr>
              <w:t xml:space="preserve"> </w:t>
            </w:r>
            <w:r w:rsidRPr="00BA2FC9">
              <w:t>personal</w:t>
            </w:r>
            <w:r w:rsidRPr="00BA2FC9">
              <w:rPr>
                <w:spacing w:val="-6"/>
              </w:rPr>
              <w:t xml:space="preserve"> </w:t>
            </w:r>
            <w:r w:rsidRPr="00BA2FC9">
              <w:t>pension</w:t>
            </w:r>
            <w:r w:rsidRPr="00BA2FC9">
              <w:rPr>
                <w:spacing w:val="1"/>
              </w:rPr>
              <w:t xml:space="preserve"> </w:t>
            </w:r>
            <w:r w:rsidRPr="00BA2FC9">
              <w:t>scheme</w:t>
            </w:r>
            <w:r w:rsidRPr="00BA2FC9">
              <w:rPr>
                <w:spacing w:val="1"/>
              </w:rPr>
              <w:t xml:space="preserve"> </w:t>
            </w:r>
            <w:r w:rsidRPr="00BA2FC9">
              <w:t>and</w:t>
            </w:r>
            <w:r w:rsidRPr="00BA2FC9">
              <w:rPr>
                <w:spacing w:val="1"/>
              </w:rPr>
              <w:t xml:space="preserve"> </w:t>
            </w:r>
            <w:r w:rsidRPr="00BA2FC9">
              <w:t>if</w:t>
            </w:r>
            <w:r w:rsidRPr="00BA2FC9">
              <w:rPr>
                <w:spacing w:val="-3"/>
              </w:rPr>
              <w:t xml:space="preserve"> </w:t>
            </w:r>
            <w:r w:rsidRPr="00BA2FC9">
              <w:t>they</w:t>
            </w:r>
            <w:r w:rsidRPr="00BA2FC9">
              <w:rPr>
                <w:spacing w:val="-2"/>
              </w:rPr>
              <w:t xml:space="preserve"> </w:t>
            </w:r>
            <w:r w:rsidRPr="00BA2FC9">
              <w:t>pay</w:t>
            </w:r>
            <w:r w:rsidRPr="00BA2FC9">
              <w:rPr>
                <w:spacing w:val="-7"/>
              </w:rPr>
              <w:t xml:space="preserve"> </w:t>
            </w:r>
            <w:r w:rsidRPr="00BA2FC9">
              <w:t>a</w:t>
            </w:r>
            <w:r w:rsidRPr="00BA2FC9">
              <w:rPr>
                <w:spacing w:val="1"/>
              </w:rPr>
              <w:t xml:space="preserve"> </w:t>
            </w:r>
            <w:r w:rsidRPr="00BA2FC9">
              <w:t>minimum of</w:t>
            </w:r>
            <w:r w:rsidRPr="00BA2FC9">
              <w:rPr>
                <w:spacing w:val="-3"/>
              </w:rPr>
              <w:t xml:space="preserve"> </w:t>
            </w:r>
            <w:r w:rsidRPr="00BA2FC9">
              <w:t>3%</w:t>
            </w:r>
            <w:r w:rsidRPr="00BA2FC9">
              <w:rPr>
                <w:spacing w:val="-8"/>
              </w:rPr>
              <w:t xml:space="preserve"> </w:t>
            </w:r>
            <w:r w:rsidR="008D29B5" w:rsidRPr="00BA2FC9">
              <w:t xml:space="preserve">of </w:t>
            </w:r>
            <w:r w:rsidRPr="00BA2FC9">
              <w:t>salary</w:t>
            </w:r>
            <w:r w:rsidRPr="00BA2FC9">
              <w:rPr>
                <w:spacing w:val="-3"/>
              </w:rPr>
              <w:t xml:space="preserve"> </w:t>
            </w:r>
            <w:r w:rsidRPr="00BA2FC9">
              <w:t>the Trust</w:t>
            </w:r>
            <w:r w:rsidRPr="00BA2FC9">
              <w:rPr>
                <w:spacing w:val="-4"/>
              </w:rPr>
              <w:t xml:space="preserve"> </w:t>
            </w:r>
            <w:r w:rsidRPr="00BA2FC9">
              <w:t>will</w:t>
            </w:r>
            <w:r w:rsidRPr="00BA2FC9">
              <w:rPr>
                <w:spacing w:val="-2"/>
              </w:rPr>
              <w:t xml:space="preserve"> </w:t>
            </w:r>
            <w:r w:rsidRPr="00BA2FC9">
              <w:t>contribute 7%</w:t>
            </w:r>
            <w:r w:rsidRPr="00BA2FC9">
              <w:rPr>
                <w:spacing w:val="-2"/>
              </w:rPr>
              <w:t xml:space="preserve"> </w:t>
            </w:r>
            <w:r w:rsidRPr="00BA2FC9">
              <w:t>of</w:t>
            </w:r>
            <w:r w:rsidRPr="00BA2FC9">
              <w:rPr>
                <w:spacing w:val="-4"/>
              </w:rPr>
              <w:t xml:space="preserve"> </w:t>
            </w:r>
            <w:r w:rsidRPr="00BA2FC9">
              <w:t>salary</w:t>
            </w:r>
            <w:r w:rsidRPr="00BA2FC9">
              <w:rPr>
                <w:spacing w:val="-3"/>
              </w:rPr>
              <w:t xml:space="preserve"> </w:t>
            </w:r>
            <w:r w:rsidRPr="00BA2FC9">
              <w:t>to this</w:t>
            </w:r>
            <w:r w:rsidRPr="00BA2FC9">
              <w:rPr>
                <w:spacing w:val="-3"/>
              </w:rPr>
              <w:t xml:space="preserve"> </w:t>
            </w:r>
            <w:r w:rsidRPr="00BA2FC9">
              <w:t>scheme.</w:t>
            </w:r>
          </w:p>
        </w:tc>
      </w:tr>
      <w:tr w:rsidR="00C23C7B" w:rsidRPr="00E36575" w14:paraId="0FA87EEC" w14:textId="77777777" w:rsidTr="00930E22">
        <w:trPr>
          <w:trHeight w:val="928"/>
        </w:trPr>
        <w:tc>
          <w:tcPr>
            <w:tcW w:w="2004" w:type="dxa"/>
          </w:tcPr>
          <w:p w14:paraId="5509B94E" w14:textId="62D2FF51" w:rsidR="00C23C7B" w:rsidRPr="00BA2FC9" w:rsidRDefault="00C23C7B" w:rsidP="00930E22">
            <w:pPr>
              <w:pStyle w:val="NoSpacing"/>
            </w:pPr>
            <w:r w:rsidRPr="00BA2FC9">
              <w:t>Notice</w:t>
            </w:r>
            <w:r w:rsidRPr="00BA2FC9">
              <w:rPr>
                <w:spacing w:val="-2"/>
              </w:rPr>
              <w:t xml:space="preserve"> </w:t>
            </w:r>
            <w:r w:rsidR="008D29B5" w:rsidRPr="00BA2FC9">
              <w:t>p</w:t>
            </w:r>
            <w:r w:rsidRPr="00BA2FC9">
              <w:t>eriod</w:t>
            </w:r>
          </w:p>
        </w:tc>
        <w:tc>
          <w:tcPr>
            <w:tcW w:w="7812" w:type="dxa"/>
          </w:tcPr>
          <w:p w14:paraId="7116B847" w14:textId="77777777" w:rsidR="00C23C7B" w:rsidRPr="00BA2FC9" w:rsidRDefault="00C23C7B" w:rsidP="00930E22">
            <w:pPr>
              <w:pStyle w:val="NoSpacing"/>
              <w:rPr>
                <w:b/>
                <w:bCs/>
              </w:rPr>
            </w:pPr>
            <w:r w:rsidRPr="00BA2FC9">
              <w:t xml:space="preserve">During your probationary period, the period of notice for termination of </w:t>
            </w:r>
            <w:r w:rsidRPr="00BA2FC9">
              <w:rPr>
                <w:spacing w:val="-59"/>
              </w:rPr>
              <w:t xml:space="preserve">  </w:t>
            </w:r>
            <w:r w:rsidRPr="00BA2FC9">
              <w:t>your employment will be one week on either side.</w:t>
            </w:r>
            <w:r w:rsidRPr="00BA2FC9">
              <w:rPr>
                <w:spacing w:val="1"/>
              </w:rPr>
              <w:t xml:space="preserve"> </w:t>
            </w:r>
            <w:r w:rsidRPr="00BA2FC9">
              <w:t>After successful</w:t>
            </w:r>
            <w:r w:rsidRPr="00BA2FC9">
              <w:rPr>
                <w:spacing w:val="1"/>
              </w:rPr>
              <w:t xml:space="preserve"> </w:t>
            </w:r>
            <w:r w:rsidRPr="00BA2FC9">
              <w:t>completion</w:t>
            </w:r>
            <w:r w:rsidRPr="00BA2FC9">
              <w:rPr>
                <w:spacing w:val="-6"/>
              </w:rPr>
              <w:t xml:space="preserve"> </w:t>
            </w:r>
            <w:r w:rsidRPr="00BA2FC9">
              <w:t>of</w:t>
            </w:r>
            <w:r w:rsidRPr="00BA2FC9">
              <w:rPr>
                <w:spacing w:val="-4"/>
              </w:rPr>
              <w:t xml:space="preserve"> </w:t>
            </w:r>
            <w:r w:rsidRPr="00BA2FC9">
              <w:t>your</w:t>
            </w:r>
            <w:r w:rsidRPr="00BA2FC9">
              <w:rPr>
                <w:spacing w:val="-6"/>
              </w:rPr>
              <w:t xml:space="preserve"> </w:t>
            </w:r>
            <w:r w:rsidRPr="00BA2FC9">
              <w:t>probationary</w:t>
            </w:r>
            <w:r w:rsidRPr="00BA2FC9">
              <w:rPr>
                <w:spacing w:val="-3"/>
              </w:rPr>
              <w:t xml:space="preserve"> </w:t>
            </w:r>
            <w:r w:rsidRPr="00BA2FC9">
              <w:t>period the minimum</w:t>
            </w:r>
            <w:r w:rsidRPr="00BA2FC9">
              <w:rPr>
                <w:spacing w:val="-7"/>
              </w:rPr>
              <w:t xml:space="preserve"> </w:t>
            </w:r>
            <w:r w:rsidRPr="00BA2FC9">
              <w:t>period</w:t>
            </w:r>
            <w:r w:rsidRPr="00BA2FC9">
              <w:rPr>
                <w:spacing w:val="-5"/>
              </w:rPr>
              <w:t xml:space="preserve"> </w:t>
            </w:r>
            <w:r w:rsidRPr="00BA2FC9">
              <w:t>of</w:t>
            </w:r>
            <w:r w:rsidRPr="00BA2FC9">
              <w:rPr>
                <w:spacing w:val="-4"/>
              </w:rPr>
              <w:t xml:space="preserve"> </w:t>
            </w:r>
            <w:r w:rsidRPr="00BA2FC9">
              <w:t>notice is one month.</w:t>
            </w:r>
          </w:p>
        </w:tc>
      </w:tr>
      <w:tr w:rsidR="00C23C7B" w:rsidRPr="00E36575" w14:paraId="49B0EB45" w14:textId="77777777" w:rsidTr="00930E22">
        <w:trPr>
          <w:trHeight w:val="435"/>
        </w:trPr>
        <w:tc>
          <w:tcPr>
            <w:tcW w:w="2004" w:type="dxa"/>
          </w:tcPr>
          <w:p w14:paraId="4E19D26A" w14:textId="24015D54" w:rsidR="00C23C7B" w:rsidRPr="00BA2FC9" w:rsidRDefault="00C23C7B" w:rsidP="00930E22">
            <w:pPr>
              <w:pStyle w:val="NoSpacing"/>
            </w:pPr>
            <w:r w:rsidRPr="00BA2FC9">
              <w:t>Plac</w:t>
            </w:r>
            <w:r w:rsidR="008D29B5" w:rsidRPr="00BA2FC9">
              <w:t>e of w</w:t>
            </w:r>
            <w:r w:rsidRPr="00BA2FC9">
              <w:t>ork</w:t>
            </w:r>
          </w:p>
        </w:tc>
        <w:tc>
          <w:tcPr>
            <w:tcW w:w="7812" w:type="dxa"/>
          </w:tcPr>
          <w:p w14:paraId="4FAA0C91" w14:textId="00A23409" w:rsidR="00C23C7B" w:rsidRPr="00BA2FC9" w:rsidRDefault="00C23C7B" w:rsidP="00930E22">
            <w:pPr>
              <w:pStyle w:val="NoSpacing"/>
            </w:pPr>
            <w:r w:rsidRPr="00BA2FC9">
              <w:t>The Cut, 193 Abbey Foregate, Shrewsbury</w:t>
            </w:r>
            <w:r w:rsidR="00F92176" w:rsidRPr="00BA2FC9">
              <w:t>, plus regular travel within Shropshire</w:t>
            </w:r>
          </w:p>
        </w:tc>
      </w:tr>
      <w:tr w:rsidR="00C23C7B" w:rsidRPr="00E36575" w14:paraId="08771FFD" w14:textId="77777777" w:rsidTr="00930E22">
        <w:trPr>
          <w:trHeight w:val="674"/>
        </w:trPr>
        <w:tc>
          <w:tcPr>
            <w:tcW w:w="2004" w:type="dxa"/>
          </w:tcPr>
          <w:p w14:paraId="233E92AE" w14:textId="77777777" w:rsidR="00C23C7B" w:rsidRPr="00BA2FC9" w:rsidRDefault="00C23C7B" w:rsidP="00930E22">
            <w:pPr>
              <w:pStyle w:val="NoSpacing"/>
            </w:pPr>
            <w:r w:rsidRPr="00BA2FC9">
              <w:t>Home</w:t>
            </w:r>
            <w:r w:rsidRPr="00BA2FC9">
              <w:rPr>
                <w:spacing w:val="-1"/>
              </w:rPr>
              <w:t xml:space="preserve"> </w:t>
            </w:r>
            <w:r w:rsidRPr="00BA2FC9">
              <w:t>working</w:t>
            </w:r>
          </w:p>
        </w:tc>
        <w:tc>
          <w:tcPr>
            <w:tcW w:w="7812" w:type="dxa"/>
          </w:tcPr>
          <w:p w14:paraId="328DE42B" w14:textId="2F0848BB" w:rsidR="00C23C7B" w:rsidRPr="00BA2FC9" w:rsidRDefault="00C23C7B" w:rsidP="00930E22">
            <w:pPr>
              <w:pStyle w:val="NoSpacing"/>
            </w:pPr>
            <w:r w:rsidRPr="00BA2FC9">
              <w:t>The Trust is committed to building a diverse workforce and has</w:t>
            </w:r>
            <w:r w:rsidRPr="00BA2FC9">
              <w:rPr>
                <w:spacing w:val="-7"/>
              </w:rPr>
              <w:t xml:space="preserve"> </w:t>
            </w:r>
            <w:r w:rsidRPr="00BA2FC9">
              <w:t>an</w:t>
            </w:r>
            <w:r w:rsidRPr="00BA2FC9">
              <w:rPr>
                <w:spacing w:val="-1"/>
              </w:rPr>
              <w:t xml:space="preserve"> </w:t>
            </w:r>
            <w:r w:rsidR="00187C23" w:rsidRPr="00BA2FC9">
              <w:rPr>
                <w:spacing w:val="-1"/>
              </w:rPr>
              <w:t>a</w:t>
            </w:r>
            <w:r w:rsidRPr="00BA2FC9">
              <w:t>gile</w:t>
            </w:r>
            <w:r w:rsidRPr="00BA2FC9">
              <w:rPr>
                <w:spacing w:val="-1"/>
              </w:rPr>
              <w:t xml:space="preserve"> </w:t>
            </w:r>
            <w:r w:rsidR="00187C23" w:rsidRPr="00BA2FC9">
              <w:rPr>
                <w:spacing w:val="-1"/>
              </w:rPr>
              <w:t>w</w:t>
            </w:r>
            <w:r w:rsidRPr="00BA2FC9">
              <w:t>orking</w:t>
            </w:r>
            <w:r w:rsidRPr="00BA2FC9">
              <w:rPr>
                <w:spacing w:val="-6"/>
              </w:rPr>
              <w:t xml:space="preserve"> </w:t>
            </w:r>
            <w:r w:rsidRPr="00BA2FC9">
              <w:t>policy</w:t>
            </w:r>
            <w:r w:rsidRPr="00BA2FC9">
              <w:rPr>
                <w:spacing w:val="-4"/>
              </w:rPr>
              <w:t xml:space="preserve"> </w:t>
            </w:r>
            <w:r w:rsidRPr="00BA2FC9">
              <w:t>which</w:t>
            </w:r>
            <w:r w:rsidRPr="00BA2FC9">
              <w:rPr>
                <w:spacing w:val="-1"/>
              </w:rPr>
              <w:t xml:space="preserve"> </w:t>
            </w:r>
            <w:r w:rsidRPr="00BA2FC9">
              <w:t>will</w:t>
            </w:r>
            <w:r w:rsidRPr="00BA2FC9">
              <w:rPr>
                <w:spacing w:val="-8"/>
              </w:rPr>
              <w:t xml:space="preserve"> </w:t>
            </w:r>
            <w:r w:rsidRPr="00BA2FC9">
              <w:t>allow</w:t>
            </w:r>
            <w:r w:rsidRPr="00BA2FC9">
              <w:rPr>
                <w:spacing w:val="-3"/>
              </w:rPr>
              <w:t xml:space="preserve"> </w:t>
            </w:r>
            <w:r w:rsidRPr="00BA2FC9">
              <w:t>colleagues</w:t>
            </w:r>
            <w:r w:rsidRPr="00BA2FC9">
              <w:rPr>
                <w:spacing w:val="-5"/>
              </w:rPr>
              <w:t xml:space="preserve"> </w:t>
            </w:r>
            <w:r w:rsidRPr="00BA2FC9">
              <w:t>to</w:t>
            </w:r>
            <w:r w:rsidRPr="00BA2FC9">
              <w:rPr>
                <w:spacing w:val="-1"/>
              </w:rPr>
              <w:t xml:space="preserve"> </w:t>
            </w:r>
            <w:r w:rsidRPr="00BA2FC9">
              <w:t>work in a</w:t>
            </w:r>
            <w:r w:rsidRPr="00BA2FC9">
              <w:rPr>
                <w:spacing w:val="1"/>
              </w:rPr>
              <w:t xml:space="preserve"> </w:t>
            </w:r>
            <w:r w:rsidRPr="00BA2FC9">
              <w:t>flexible</w:t>
            </w:r>
            <w:r w:rsidRPr="00BA2FC9">
              <w:rPr>
                <w:spacing w:val="1"/>
              </w:rPr>
              <w:t xml:space="preserve"> </w:t>
            </w:r>
            <w:r w:rsidRPr="00BA2FC9">
              <w:t>manner.</w:t>
            </w:r>
          </w:p>
        </w:tc>
      </w:tr>
      <w:tr w:rsidR="00C23C7B" w:rsidRPr="00E36575" w14:paraId="1E6D3A54" w14:textId="77777777" w:rsidTr="00930E22">
        <w:trPr>
          <w:trHeight w:val="1271"/>
        </w:trPr>
        <w:tc>
          <w:tcPr>
            <w:tcW w:w="2004" w:type="dxa"/>
          </w:tcPr>
          <w:p w14:paraId="5D12E2A2" w14:textId="199FA1C0" w:rsidR="00C23C7B" w:rsidRPr="00BA2FC9" w:rsidRDefault="302261C6" w:rsidP="00930E22">
            <w:pPr>
              <w:pStyle w:val="NoSpacing"/>
            </w:pPr>
            <w:r w:rsidRPr="00BA2FC9">
              <w:t>Travel</w:t>
            </w:r>
          </w:p>
        </w:tc>
        <w:tc>
          <w:tcPr>
            <w:tcW w:w="7812" w:type="dxa"/>
          </w:tcPr>
          <w:p w14:paraId="388D43C2" w14:textId="46CEC999" w:rsidR="00C23C7B" w:rsidRPr="00BA2FC9" w:rsidRDefault="00C23C7B" w:rsidP="00930E22">
            <w:pPr>
              <w:pStyle w:val="NoSpacing"/>
            </w:pPr>
            <w:r w:rsidRPr="00BA2FC9">
              <w:t>Pool vehicles are not normally available. You are required to have</w:t>
            </w:r>
            <w:r w:rsidRPr="00BA2FC9">
              <w:rPr>
                <w:spacing w:val="1"/>
              </w:rPr>
              <w:t xml:space="preserve"> </w:t>
            </w:r>
            <w:r w:rsidRPr="00BA2FC9">
              <w:t>insurance</w:t>
            </w:r>
            <w:r w:rsidRPr="00BA2FC9">
              <w:rPr>
                <w:spacing w:val="-1"/>
              </w:rPr>
              <w:t xml:space="preserve"> </w:t>
            </w:r>
            <w:r w:rsidRPr="00BA2FC9">
              <w:t>to</w:t>
            </w:r>
            <w:r w:rsidRPr="00BA2FC9">
              <w:rPr>
                <w:spacing w:val="-1"/>
              </w:rPr>
              <w:t xml:space="preserve"> </w:t>
            </w:r>
            <w:r w:rsidRPr="00BA2FC9">
              <w:t>cover</w:t>
            </w:r>
            <w:r w:rsidRPr="00BA2FC9">
              <w:rPr>
                <w:spacing w:val="-6"/>
              </w:rPr>
              <w:t xml:space="preserve"> </w:t>
            </w:r>
            <w:r w:rsidRPr="00BA2FC9">
              <w:t>business</w:t>
            </w:r>
            <w:r w:rsidRPr="00BA2FC9">
              <w:rPr>
                <w:spacing w:val="-3"/>
              </w:rPr>
              <w:t xml:space="preserve"> </w:t>
            </w:r>
            <w:r w:rsidRPr="00BA2FC9">
              <w:t>use</w:t>
            </w:r>
            <w:r w:rsidRPr="00BA2FC9">
              <w:rPr>
                <w:spacing w:val="-6"/>
              </w:rPr>
              <w:t xml:space="preserve"> </w:t>
            </w:r>
            <w:r w:rsidRPr="00BA2FC9">
              <w:t>and a</w:t>
            </w:r>
            <w:r w:rsidRPr="00BA2FC9">
              <w:rPr>
                <w:spacing w:val="-1"/>
              </w:rPr>
              <w:t xml:space="preserve"> </w:t>
            </w:r>
            <w:r w:rsidRPr="00BA2FC9">
              <w:t>mileage</w:t>
            </w:r>
            <w:r w:rsidRPr="00BA2FC9">
              <w:rPr>
                <w:spacing w:val="-1"/>
              </w:rPr>
              <w:t xml:space="preserve"> </w:t>
            </w:r>
            <w:r w:rsidRPr="00BA2FC9">
              <w:t xml:space="preserve">allowance </w:t>
            </w:r>
            <w:r w:rsidR="002A5B63" w:rsidRPr="00BA2FC9">
              <w:t>of 45p per mile will be payable from home or office as appropriate. If you use a pedal cycle, you may claim a mileage allowance of 20p per mile.</w:t>
            </w:r>
          </w:p>
        </w:tc>
      </w:tr>
      <w:tr w:rsidR="00C23C7B" w:rsidRPr="00E36575" w14:paraId="06E43BDB" w14:textId="77777777" w:rsidTr="00930E22">
        <w:trPr>
          <w:trHeight w:val="710"/>
        </w:trPr>
        <w:tc>
          <w:tcPr>
            <w:tcW w:w="2004" w:type="dxa"/>
          </w:tcPr>
          <w:p w14:paraId="5F635B9D" w14:textId="0B58FBE6" w:rsidR="00C23C7B" w:rsidRPr="00BA2FC9" w:rsidRDefault="302261C6" w:rsidP="00930E22">
            <w:pPr>
              <w:pStyle w:val="NoSpacing"/>
            </w:pPr>
            <w:r w:rsidRPr="00BA2FC9">
              <w:t>Training</w:t>
            </w:r>
          </w:p>
        </w:tc>
        <w:tc>
          <w:tcPr>
            <w:tcW w:w="7812" w:type="dxa"/>
          </w:tcPr>
          <w:p w14:paraId="01BE9199" w14:textId="02472750" w:rsidR="00C23C7B" w:rsidRPr="00BA2FC9" w:rsidRDefault="00C23C7B" w:rsidP="00930E22">
            <w:pPr>
              <w:pStyle w:val="NoSpacing"/>
            </w:pPr>
            <w:r w:rsidRPr="00BA2FC9">
              <w:t xml:space="preserve">The Trust is fully committed to personal development and training. </w:t>
            </w:r>
            <w:r w:rsidR="002A5B63" w:rsidRPr="00BA2FC9">
              <w:t>E</w:t>
            </w:r>
            <w:r w:rsidRPr="00BA2FC9">
              <w:t>mployees have an annual appraisal and regular progress</w:t>
            </w:r>
            <w:r w:rsidRPr="00BA2FC9">
              <w:rPr>
                <w:spacing w:val="-3"/>
              </w:rPr>
              <w:t xml:space="preserve"> </w:t>
            </w:r>
            <w:r w:rsidRPr="00BA2FC9">
              <w:t>meetings.</w:t>
            </w:r>
          </w:p>
        </w:tc>
      </w:tr>
      <w:tr w:rsidR="00C23C7B" w:rsidRPr="00E36575" w14:paraId="41FD74FB" w14:textId="77777777" w:rsidTr="00930E22">
        <w:trPr>
          <w:trHeight w:val="429"/>
        </w:trPr>
        <w:tc>
          <w:tcPr>
            <w:tcW w:w="2004" w:type="dxa"/>
          </w:tcPr>
          <w:p w14:paraId="7CD8E68C" w14:textId="77777777" w:rsidR="00C23C7B" w:rsidRPr="00BA2FC9" w:rsidRDefault="302261C6" w:rsidP="00930E22">
            <w:pPr>
              <w:pStyle w:val="NoSpacing"/>
            </w:pPr>
            <w:r w:rsidRPr="00BA2FC9">
              <w:t>Closing</w:t>
            </w:r>
            <w:r w:rsidRPr="00BA2FC9">
              <w:rPr>
                <w:spacing w:val="-3"/>
              </w:rPr>
              <w:t xml:space="preserve"> </w:t>
            </w:r>
            <w:r w:rsidRPr="00BA2FC9">
              <w:t>date</w:t>
            </w:r>
          </w:p>
        </w:tc>
        <w:tc>
          <w:tcPr>
            <w:tcW w:w="7812" w:type="dxa"/>
          </w:tcPr>
          <w:p w14:paraId="28117D37" w14:textId="091EE83B" w:rsidR="00C23C7B" w:rsidRPr="00BA2FC9" w:rsidRDefault="0098620A" w:rsidP="00930E22">
            <w:pPr>
              <w:pStyle w:val="NoSpacing"/>
              <w:rPr>
                <w:lang w:val="it-IT"/>
              </w:rPr>
            </w:pPr>
            <w:r>
              <w:rPr>
                <w:lang w:val="it-IT"/>
              </w:rPr>
              <w:t>29 June</w:t>
            </w:r>
          </w:p>
        </w:tc>
      </w:tr>
      <w:tr w:rsidR="00C23C7B" w:rsidRPr="00E36575" w14:paraId="28C14FAB" w14:textId="77777777" w:rsidTr="00930E22">
        <w:trPr>
          <w:trHeight w:val="429"/>
        </w:trPr>
        <w:tc>
          <w:tcPr>
            <w:tcW w:w="2004" w:type="dxa"/>
          </w:tcPr>
          <w:p w14:paraId="337D9E65" w14:textId="1E38044E" w:rsidR="00C23C7B" w:rsidRPr="00BA2FC9" w:rsidRDefault="302261C6" w:rsidP="00930E22">
            <w:pPr>
              <w:pStyle w:val="NoSpacing"/>
            </w:pPr>
            <w:r w:rsidRPr="00BA2FC9">
              <w:t>Interview dates</w:t>
            </w:r>
          </w:p>
        </w:tc>
        <w:tc>
          <w:tcPr>
            <w:tcW w:w="7812" w:type="dxa"/>
          </w:tcPr>
          <w:p w14:paraId="75326107" w14:textId="28AEFCFC" w:rsidR="00C23C7B" w:rsidRPr="00BA2FC9" w:rsidRDefault="00D4430A" w:rsidP="00930E22">
            <w:pPr>
              <w:pStyle w:val="NoSpacing"/>
              <w:rPr>
                <w:lang w:val="it-IT"/>
              </w:rPr>
            </w:pPr>
            <w:r>
              <w:rPr>
                <w:lang w:val="it-IT"/>
              </w:rPr>
              <w:t xml:space="preserve">9, 14 </w:t>
            </w:r>
            <w:r w:rsidR="00456B7B">
              <w:rPr>
                <w:lang w:val="it-IT"/>
              </w:rPr>
              <w:t xml:space="preserve">&amp; </w:t>
            </w:r>
            <w:r w:rsidR="00FE6857">
              <w:rPr>
                <w:lang w:val="it-IT"/>
              </w:rPr>
              <w:t>1</w:t>
            </w:r>
            <w:r>
              <w:rPr>
                <w:lang w:val="it-IT"/>
              </w:rPr>
              <w:t>6</w:t>
            </w:r>
            <w:r w:rsidR="00456B7B">
              <w:rPr>
                <w:lang w:val="it-IT"/>
              </w:rPr>
              <w:t xml:space="preserve"> July</w:t>
            </w:r>
          </w:p>
        </w:tc>
      </w:tr>
    </w:tbl>
    <w:p w14:paraId="3A9A0DA3" w14:textId="77777777" w:rsidR="00DC7EC9" w:rsidRPr="00E36575" w:rsidRDefault="00DC7EC9" w:rsidP="00B54279">
      <w:pPr>
        <w:rPr>
          <w:color w:val="EE0000"/>
        </w:rPr>
      </w:pPr>
    </w:p>
    <w:sectPr w:rsidR="00DC7EC9" w:rsidRPr="00E36575" w:rsidSect="00002D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B32C" w14:textId="77777777" w:rsidR="00E72ED4" w:rsidRPr="00DC60C4" w:rsidRDefault="00E72ED4" w:rsidP="0028533E">
      <w:pPr>
        <w:spacing w:after="0" w:line="240" w:lineRule="auto"/>
      </w:pPr>
      <w:r w:rsidRPr="00DC60C4">
        <w:separator/>
      </w:r>
    </w:p>
  </w:endnote>
  <w:endnote w:type="continuationSeparator" w:id="0">
    <w:p w14:paraId="728BAD1B" w14:textId="77777777" w:rsidR="00E72ED4" w:rsidRPr="00DC60C4" w:rsidRDefault="00E72ED4" w:rsidP="0028533E">
      <w:pPr>
        <w:spacing w:after="0" w:line="240" w:lineRule="auto"/>
      </w:pPr>
      <w:r w:rsidRPr="00DC6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w:altName w:val="Arial"/>
    <w:charset w:val="00"/>
    <w:family w:val="auto"/>
    <w:pitch w:val="variable"/>
    <w:sig w:usb0="A0000A6F" w:usb1="4000205B" w:usb2="00000000" w:usb3="00000000" w:csb0="000000B7" w:csb1="00000000"/>
  </w:font>
  <w:font w:name="Adelle">
    <w:altName w:val="Calibri"/>
    <w:panose1 w:val="00000000000000000000"/>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686405653"/>
      <w:docPartObj>
        <w:docPartGallery w:val="Page Numbers (Bottom of Page)"/>
        <w:docPartUnique/>
      </w:docPartObj>
    </w:sdtPr>
    <w:sdtEndPr>
      <w:rPr>
        <w:szCs w:val="20"/>
      </w:rPr>
    </w:sdtEndPr>
    <w:sdtContent>
      <w:p w14:paraId="2DBB84B8" w14:textId="201DCCB3" w:rsidR="00D33AC5" w:rsidRPr="00D33AC5" w:rsidRDefault="00D33AC5">
        <w:pPr>
          <w:pStyle w:val="Footer"/>
          <w:jc w:val="right"/>
          <w:rPr>
            <w:sz w:val="20"/>
            <w:szCs w:val="22"/>
          </w:rPr>
        </w:pPr>
        <w:r w:rsidRPr="00D33AC5">
          <w:rPr>
            <w:sz w:val="20"/>
            <w:szCs w:val="22"/>
          </w:rPr>
          <w:fldChar w:fldCharType="begin"/>
        </w:r>
        <w:r w:rsidRPr="00D33AC5">
          <w:rPr>
            <w:sz w:val="20"/>
            <w:szCs w:val="22"/>
          </w:rPr>
          <w:instrText>PAGE   \* MERGEFORMAT</w:instrText>
        </w:r>
        <w:r w:rsidRPr="00D33AC5">
          <w:rPr>
            <w:sz w:val="20"/>
            <w:szCs w:val="22"/>
          </w:rPr>
          <w:fldChar w:fldCharType="separate"/>
        </w:r>
        <w:r w:rsidRPr="00D33AC5">
          <w:rPr>
            <w:sz w:val="20"/>
            <w:szCs w:val="22"/>
          </w:rPr>
          <w:t>2</w:t>
        </w:r>
        <w:r w:rsidRPr="00D33AC5">
          <w:rPr>
            <w:sz w:val="20"/>
            <w:szCs w:val="22"/>
          </w:rPr>
          <w:fldChar w:fldCharType="end"/>
        </w:r>
      </w:p>
    </w:sdtContent>
  </w:sdt>
  <w:p w14:paraId="27F38AAF" w14:textId="77777777" w:rsidR="00D33AC5" w:rsidRDefault="00D3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3DD2" w14:textId="77777777" w:rsidR="00E72ED4" w:rsidRPr="00DC60C4" w:rsidRDefault="00E72ED4" w:rsidP="0028533E">
      <w:pPr>
        <w:spacing w:after="0" w:line="240" w:lineRule="auto"/>
      </w:pPr>
      <w:r w:rsidRPr="00DC60C4">
        <w:separator/>
      </w:r>
    </w:p>
  </w:footnote>
  <w:footnote w:type="continuationSeparator" w:id="0">
    <w:p w14:paraId="7DDD6D7C" w14:textId="77777777" w:rsidR="00E72ED4" w:rsidRPr="00DC60C4" w:rsidRDefault="00E72ED4" w:rsidP="0028533E">
      <w:pPr>
        <w:spacing w:after="0" w:line="240" w:lineRule="auto"/>
      </w:pPr>
      <w:r w:rsidRPr="00DC6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9583" w14:textId="6D514D3F" w:rsidR="00D302B2" w:rsidRDefault="00D302B2" w:rsidP="00702D31">
    <w:r w:rsidRPr="00DC60C4">
      <w:rPr>
        <w:noProof/>
      </w:rPr>
      <w:drawing>
        <wp:anchor distT="0" distB="0" distL="114300" distR="114300" simplePos="0" relativeHeight="251658240" behindDoc="0" locked="0" layoutInCell="1" allowOverlap="1" wp14:anchorId="3A53BF59" wp14:editId="21512C3A">
          <wp:simplePos x="0" y="0"/>
          <wp:positionH relativeFrom="margin">
            <wp:align>right</wp:align>
          </wp:positionH>
          <wp:positionV relativeFrom="paragraph">
            <wp:posOffset>-180670</wp:posOffset>
          </wp:positionV>
          <wp:extent cx="1567180" cy="702310"/>
          <wp:effectExtent l="0" t="0" r="0" b="2540"/>
          <wp:wrapNone/>
          <wp:docPr id="799070086" name="Picture 1" descr="A white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70086" name="Picture 1" descr="A white and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7180" cy="702310"/>
                  </a:xfrm>
                  <a:prstGeom prst="rect">
                    <a:avLst/>
                  </a:prstGeom>
                </pic:spPr>
              </pic:pic>
            </a:graphicData>
          </a:graphic>
        </wp:anchor>
      </w:drawing>
    </w:r>
  </w:p>
  <w:p w14:paraId="22C17422" w14:textId="77777777" w:rsidR="00702D31" w:rsidRDefault="00702D31" w:rsidP="00702D31"/>
  <w:p w14:paraId="3EBD5922" w14:textId="77777777" w:rsidR="00702D31" w:rsidRDefault="00702D31" w:rsidP="00702D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F9D"/>
    <w:multiLevelType w:val="hybridMultilevel"/>
    <w:tmpl w:val="C0C8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68F1"/>
    <w:multiLevelType w:val="hybridMultilevel"/>
    <w:tmpl w:val="89481B7C"/>
    <w:lvl w:ilvl="0" w:tplc="C3509086">
      <w:start w:val="1"/>
      <w:numFmt w:val="bullet"/>
      <w:lvlText w:val="•"/>
      <w:lvlJc w:val="left"/>
      <w:pPr>
        <w:tabs>
          <w:tab w:val="num" w:pos="720"/>
        </w:tabs>
        <w:ind w:left="720" w:hanging="360"/>
      </w:pPr>
      <w:rPr>
        <w:rFonts w:ascii="Arial" w:hAnsi="Arial" w:hint="default"/>
      </w:rPr>
    </w:lvl>
    <w:lvl w:ilvl="1" w:tplc="00201806" w:tentative="1">
      <w:start w:val="1"/>
      <w:numFmt w:val="bullet"/>
      <w:lvlText w:val="•"/>
      <w:lvlJc w:val="left"/>
      <w:pPr>
        <w:tabs>
          <w:tab w:val="num" w:pos="1440"/>
        </w:tabs>
        <w:ind w:left="1440" w:hanging="360"/>
      </w:pPr>
      <w:rPr>
        <w:rFonts w:ascii="Arial" w:hAnsi="Arial" w:hint="default"/>
      </w:rPr>
    </w:lvl>
    <w:lvl w:ilvl="2" w:tplc="E774FB5C" w:tentative="1">
      <w:start w:val="1"/>
      <w:numFmt w:val="bullet"/>
      <w:lvlText w:val="•"/>
      <w:lvlJc w:val="left"/>
      <w:pPr>
        <w:tabs>
          <w:tab w:val="num" w:pos="2160"/>
        </w:tabs>
        <w:ind w:left="2160" w:hanging="360"/>
      </w:pPr>
      <w:rPr>
        <w:rFonts w:ascii="Arial" w:hAnsi="Arial" w:hint="default"/>
      </w:rPr>
    </w:lvl>
    <w:lvl w:ilvl="3" w:tplc="BE18387C" w:tentative="1">
      <w:start w:val="1"/>
      <w:numFmt w:val="bullet"/>
      <w:lvlText w:val="•"/>
      <w:lvlJc w:val="left"/>
      <w:pPr>
        <w:tabs>
          <w:tab w:val="num" w:pos="2880"/>
        </w:tabs>
        <w:ind w:left="2880" w:hanging="360"/>
      </w:pPr>
      <w:rPr>
        <w:rFonts w:ascii="Arial" w:hAnsi="Arial" w:hint="default"/>
      </w:rPr>
    </w:lvl>
    <w:lvl w:ilvl="4" w:tplc="36BAE58A" w:tentative="1">
      <w:start w:val="1"/>
      <w:numFmt w:val="bullet"/>
      <w:lvlText w:val="•"/>
      <w:lvlJc w:val="left"/>
      <w:pPr>
        <w:tabs>
          <w:tab w:val="num" w:pos="3600"/>
        </w:tabs>
        <w:ind w:left="3600" w:hanging="360"/>
      </w:pPr>
      <w:rPr>
        <w:rFonts w:ascii="Arial" w:hAnsi="Arial" w:hint="default"/>
      </w:rPr>
    </w:lvl>
    <w:lvl w:ilvl="5" w:tplc="9D2652E4" w:tentative="1">
      <w:start w:val="1"/>
      <w:numFmt w:val="bullet"/>
      <w:lvlText w:val="•"/>
      <w:lvlJc w:val="left"/>
      <w:pPr>
        <w:tabs>
          <w:tab w:val="num" w:pos="4320"/>
        </w:tabs>
        <w:ind w:left="4320" w:hanging="360"/>
      </w:pPr>
      <w:rPr>
        <w:rFonts w:ascii="Arial" w:hAnsi="Arial" w:hint="default"/>
      </w:rPr>
    </w:lvl>
    <w:lvl w:ilvl="6" w:tplc="5C44FE82" w:tentative="1">
      <w:start w:val="1"/>
      <w:numFmt w:val="bullet"/>
      <w:lvlText w:val="•"/>
      <w:lvlJc w:val="left"/>
      <w:pPr>
        <w:tabs>
          <w:tab w:val="num" w:pos="5040"/>
        </w:tabs>
        <w:ind w:left="5040" w:hanging="360"/>
      </w:pPr>
      <w:rPr>
        <w:rFonts w:ascii="Arial" w:hAnsi="Arial" w:hint="default"/>
      </w:rPr>
    </w:lvl>
    <w:lvl w:ilvl="7" w:tplc="4B462C94" w:tentative="1">
      <w:start w:val="1"/>
      <w:numFmt w:val="bullet"/>
      <w:lvlText w:val="•"/>
      <w:lvlJc w:val="left"/>
      <w:pPr>
        <w:tabs>
          <w:tab w:val="num" w:pos="5760"/>
        </w:tabs>
        <w:ind w:left="5760" w:hanging="360"/>
      </w:pPr>
      <w:rPr>
        <w:rFonts w:ascii="Arial" w:hAnsi="Arial" w:hint="default"/>
      </w:rPr>
    </w:lvl>
    <w:lvl w:ilvl="8" w:tplc="7BAA9F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A93EFB"/>
    <w:multiLevelType w:val="hybridMultilevel"/>
    <w:tmpl w:val="D886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10482"/>
    <w:multiLevelType w:val="hybridMultilevel"/>
    <w:tmpl w:val="46F48806"/>
    <w:lvl w:ilvl="0" w:tplc="CE94B32E">
      <w:start w:val="1"/>
      <w:numFmt w:val="bullet"/>
      <w:lvlText w:val="•"/>
      <w:lvlJc w:val="left"/>
      <w:pPr>
        <w:tabs>
          <w:tab w:val="num" w:pos="720"/>
        </w:tabs>
        <w:ind w:left="720" w:hanging="360"/>
      </w:pPr>
      <w:rPr>
        <w:rFonts w:ascii="Arial" w:hAnsi="Arial" w:hint="default"/>
      </w:rPr>
    </w:lvl>
    <w:lvl w:ilvl="1" w:tplc="71DA3F62" w:tentative="1">
      <w:start w:val="1"/>
      <w:numFmt w:val="bullet"/>
      <w:lvlText w:val="•"/>
      <w:lvlJc w:val="left"/>
      <w:pPr>
        <w:tabs>
          <w:tab w:val="num" w:pos="1440"/>
        </w:tabs>
        <w:ind w:left="1440" w:hanging="360"/>
      </w:pPr>
      <w:rPr>
        <w:rFonts w:ascii="Arial" w:hAnsi="Arial" w:hint="default"/>
      </w:rPr>
    </w:lvl>
    <w:lvl w:ilvl="2" w:tplc="1C740740" w:tentative="1">
      <w:start w:val="1"/>
      <w:numFmt w:val="bullet"/>
      <w:lvlText w:val="•"/>
      <w:lvlJc w:val="left"/>
      <w:pPr>
        <w:tabs>
          <w:tab w:val="num" w:pos="2160"/>
        </w:tabs>
        <w:ind w:left="2160" w:hanging="360"/>
      </w:pPr>
      <w:rPr>
        <w:rFonts w:ascii="Arial" w:hAnsi="Arial" w:hint="default"/>
      </w:rPr>
    </w:lvl>
    <w:lvl w:ilvl="3" w:tplc="702E2804" w:tentative="1">
      <w:start w:val="1"/>
      <w:numFmt w:val="bullet"/>
      <w:lvlText w:val="•"/>
      <w:lvlJc w:val="left"/>
      <w:pPr>
        <w:tabs>
          <w:tab w:val="num" w:pos="2880"/>
        </w:tabs>
        <w:ind w:left="2880" w:hanging="360"/>
      </w:pPr>
      <w:rPr>
        <w:rFonts w:ascii="Arial" w:hAnsi="Arial" w:hint="default"/>
      </w:rPr>
    </w:lvl>
    <w:lvl w:ilvl="4" w:tplc="992EEA4C" w:tentative="1">
      <w:start w:val="1"/>
      <w:numFmt w:val="bullet"/>
      <w:lvlText w:val="•"/>
      <w:lvlJc w:val="left"/>
      <w:pPr>
        <w:tabs>
          <w:tab w:val="num" w:pos="3600"/>
        </w:tabs>
        <w:ind w:left="3600" w:hanging="360"/>
      </w:pPr>
      <w:rPr>
        <w:rFonts w:ascii="Arial" w:hAnsi="Arial" w:hint="default"/>
      </w:rPr>
    </w:lvl>
    <w:lvl w:ilvl="5" w:tplc="0054D054" w:tentative="1">
      <w:start w:val="1"/>
      <w:numFmt w:val="bullet"/>
      <w:lvlText w:val="•"/>
      <w:lvlJc w:val="left"/>
      <w:pPr>
        <w:tabs>
          <w:tab w:val="num" w:pos="4320"/>
        </w:tabs>
        <w:ind w:left="4320" w:hanging="360"/>
      </w:pPr>
      <w:rPr>
        <w:rFonts w:ascii="Arial" w:hAnsi="Arial" w:hint="default"/>
      </w:rPr>
    </w:lvl>
    <w:lvl w:ilvl="6" w:tplc="D4623BDA" w:tentative="1">
      <w:start w:val="1"/>
      <w:numFmt w:val="bullet"/>
      <w:lvlText w:val="•"/>
      <w:lvlJc w:val="left"/>
      <w:pPr>
        <w:tabs>
          <w:tab w:val="num" w:pos="5040"/>
        </w:tabs>
        <w:ind w:left="5040" w:hanging="360"/>
      </w:pPr>
      <w:rPr>
        <w:rFonts w:ascii="Arial" w:hAnsi="Arial" w:hint="default"/>
      </w:rPr>
    </w:lvl>
    <w:lvl w:ilvl="7" w:tplc="983EFDF0" w:tentative="1">
      <w:start w:val="1"/>
      <w:numFmt w:val="bullet"/>
      <w:lvlText w:val="•"/>
      <w:lvlJc w:val="left"/>
      <w:pPr>
        <w:tabs>
          <w:tab w:val="num" w:pos="5760"/>
        </w:tabs>
        <w:ind w:left="5760" w:hanging="360"/>
      </w:pPr>
      <w:rPr>
        <w:rFonts w:ascii="Arial" w:hAnsi="Arial" w:hint="default"/>
      </w:rPr>
    </w:lvl>
    <w:lvl w:ilvl="8" w:tplc="9B989F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8C6C08"/>
    <w:multiLevelType w:val="hybridMultilevel"/>
    <w:tmpl w:val="93E8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13F3C"/>
    <w:multiLevelType w:val="hybridMultilevel"/>
    <w:tmpl w:val="1FD4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40F5B"/>
    <w:multiLevelType w:val="hybridMultilevel"/>
    <w:tmpl w:val="915AD364"/>
    <w:lvl w:ilvl="0" w:tplc="C0783446">
      <w:start w:val="1"/>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F7D3E"/>
    <w:multiLevelType w:val="hybridMultilevel"/>
    <w:tmpl w:val="0220E054"/>
    <w:lvl w:ilvl="0" w:tplc="739E08AC">
      <w:start w:val="1"/>
      <w:numFmt w:val="bullet"/>
      <w:lvlText w:val="•"/>
      <w:lvlJc w:val="left"/>
      <w:pPr>
        <w:tabs>
          <w:tab w:val="num" w:pos="720"/>
        </w:tabs>
        <w:ind w:left="720" w:hanging="360"/>
      </w:pPr>
      <w:rPr>
        <w:rFonts w:ascii="Arial" w:hAnsi="Arial" w:hint="default"/>
      </w:rPr>
    </w:lvl>
    <w:lvl w:ilvl="1" w:tplc="236A204E" w:tentative="1">
      <w:start w:val="1"/>
      <w:numFmt w:val="bullet"/>
      <w:lvlText w:val="•"/>
      <w:lvlJc w:val="left"/>
      <w:pPr>
        <w:tabs>
          <w:tab w:val="num" w:pos="1440"/>
        </w:tabs>
        <w:ind w:left="1440" w:hanging="360"/>
      </w:pPr>
      <w:rPr>
        <w:rFonts w:ascii="Arial" w:hAnsi="Arial" w:hint="default"/>
      </w:rPr>
    </w:lvl>
    <w:lvl w:ilvl="2" w:tplc="D0B65038" w:tentative="1">
      <w:start w:val="1"/>
      <w:numFmt w:val="bullet"/>
      <w:lvlText w:val="•"/>
      <w:lvlJc w:val="left"/>
      <w:pPr>
        <w:tabs>
          <w:tab w:val="num" w:pos="2160"/>
        </w:tabs>
        <w:ind w:left="2160" w:hanging="360"/>
      </w:pPr>
      <w:rPr>
        <w:rFonts w:ascii="Arial" w:hAnsi="Arial" w:hint="default"/>
      </w:rPr>
    </w:lvl>
    <w:lvl w:ilvl="3" w:tplc="CAB643C4" w:tentative="1">
      <w:start w:val="1"/>
      <w:numFmt w:val="bullet"/>
      <w:lvlText w:val="•"/>
      <w:lvlJc w:val="left"/>
      <w:pPr>
        <w:tabs>
          <w:tab w:val="num" w:pos="2880"/>
        </w:tabs>
        <w:ind w:left="2880" w:hanging="360"/>
      </w:pPr>
      <w:rPr>
        <w:rFonts w:ascii="Arial" w:hAnsi="Arial" w:hint="default"/>
      </w:rPr>
    </w:lvl>
    <w:lvl w:ilvl="4" w:tplc="402400C0" w:tentative="1">
      <w:start w:val="1"/>
      <w:numFmt w:val="bullet"/>
      <w:lvlText w:val="•"/>
      <w:lvlJc w:val="left"/>
      <w:pPr>
        <w:tabs>
          <w:tab w:val="num" w:pos="3600"/>
        </w:tabs>
        <w:ind w:left="3600" w:hanging="360"/>
      </w:pPr>
      <w:rPr>
        <w:rFonts w:ascii="Arial" w:hAnsi="Arial" w:hint="default"/>
      </w:rPr>
    </w:lvl>
    <w:lvl w:ilvl="5" w:tplc="4790C34C" w:tentative="1">
      <w:start w:val="1"/>
      <w:numFmt w:val="bullet"/>
      <w:lvlText w:val="•"/>
      <w:lvlJc w:val="left"/>
      <w:pPr>
        <w:tabs>
          <w:tab w:val="num" w:pos="4320"/>
        </w:tabs>
        <w:ind w:left="4320" w:hanging="360"/>
      </w:pPr>
      <w:rPr>
        <w:rFonts w:ascii="Arial" w:hAnsi="Arial" w:hint="default"/>
      </w:rPr>
    </w:lvl>
    <w:lvl w:ilvl="6" w:tplc="EA4C2E7E" w:tentative="1">
      <w:start w:val="1"/>
      <w:numFmt w:val="bullet"/>
      <w:lvlText w:val="•"/>
      <w:lvlJc w:val="left"/>
      <w:pPr>
        <w:tabs>
          <w:tab w:val="num" w:pos="5040"/>
        </w:tabs>
        <w:ind w:left="5040" w:hanging="360"/>
      </w:pPr>
      <w:rPr>
        <w:rFonts w:ascii="Arial" w:hAnsi="Arial" w:hint="default"/>
      </w:rPr>
    </w:lvl>
    <w:lvl w:ilvl="7" w:tplc="1C30AE7E" w:tentative="1">
      <w:start w:val="1"/>
      <w:numFmt w:val="bullet"/>
      <w:lvlText w:val="•"/>
      <w:lvlJc w:val="left"/>
      <w:pPr>
        <w:tabs>
          <w:tab w:val="num" w:pos="5760"/>
        </w:tabs>
        <w:ind w:left="5760" w:hanging="360"/>
      </w:pPr>
      <w:rPr>
        <w:rFonts w:ascii="Arial" w:hAnsi="Arial" w:hint="default"/>
      </w:rPr>
    </w:lvl>
    <w:lvl w:ilvl="8" w:tplc="CADE62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C72478"/>
    <w:multiLevelType w:val="hybridMultilevel"/>
    <w:tmpl w:val="A3E07A06"/>
    <w:lvl w:ilvl="0" w:tplc="AB66D59E">
      <w:start w:val="1"/>
      <w:numFmt w:val="bullet"/>
      <w:lvlText w:val="•"/>
      <w:lvlJc w:val="left"/>
      <w:pPr>
        <w:tabs>
          <w:tab w:val="num" w:pos="720"/>
        </w:tabs>
        <w:ind w:left="720" w:hanging="360"/>
      </w:pPr>
      <w:rPr>
        <w:rFonts w:ascii="Arial" w:hAnsi="Arial" w:hint="default"/>
      </w:rPr>
    </w:lvl>
    <w:lvl w:ilvl="1" w:tplc="B030C8A8" w:tentative="1">
      <w:start w:val="1"/>
      <w:numFmt w:val="bullet"/>
      <w:lvlText w:val="•"/>
      <w:lvlJc w:val="left"/>
      <w:pPr>
        <w:tabs>
          <w:tab w:val="num" w:pos="1440"/>
        </w:tabs>
        <w:ind w:left="1440" w:hanging="360"/>
      </w:pPr>
      <w:rPr>
        <w:rFonts w:ascii="Arial" w:hAnsi="Arial" w:hint="default"/>
      </w:rPr>
    </w:lvl>
    <w:lvl w:ilvl="2" w:tplc="671E4E98" w:tentative="1">
      <w:start w:val="1"/>
      <w:numFmt w:val="bullet"/>
      <w:lvlText w:val="•"/>
      <w:lvlJc w:val="left"/>
      <w:pPr>
        <w:tabs>
          <w:tab w:val="num" w:pos="2160"/>
        </w:tabs>
        <w:ind w:left="2160" w:hanging="360"/>
      </w:pPr>
      <w:rPr>
        <w:rFonts w:ascii="Arial" w:hAnsi="Arial" w:hint="default"/>
      </w:rPr>
    </w:lvl>
    <w:lvl w:ilvl="3" w:tplc="A5764396" w:tentative="1">
      <w:start w:val="1"/>
      <w:numFmt w:val="bullet"/>
      <w:lvlText w:val="•"/>
      <w:lvlJc w:val="left"/>
      <w:pPr>
        <w:tabs>
          <w:tab w:val="num" w:pos="2880"/>
        </w:tabs>
        <w:ind w:left="2880" w:hanging="360"/>
      </w:pPr>
      <w:rPr>
        <w:rFonts w:ascii="Arial" w:hAnsi="Arial" w:hint="default"/>
      </w:rPr>
    </w:lvl>
    <w:lvl w:ilvl="4" w:tplc="605E4CE4" w:tentative="1">
      <w:start w:val="1"/>
      <w:numFmt w:val="bullet"/>
      <w:lvlText w:val="•"/>
      <w:lvlJc w:val="left"/>
      <w:pPr>
        <w:tabs>
          <w:tab w:val="num" w:pos="3600"/>
        </w:tabs>
        <w:ind w:left="3600" w:hanging="360"/>
      </w:pPr>
      <w:rPr>
        <w:rFonts w:ascii="Arial" w:hAnsi="Arial" w:hint="default"/>
      </w:rPr>
    </w:lvl>
    <w:lvl w:ilvl="5" w:tplc="5E429D48" w:tentative="1">
      <w:start w:val="1"/>
      <w:numFmt w:val="bullet"/>
      <w:lvlText w:val="•"/>
      <w:lvlJc w:val="left"/>
      <w:pPr>
        <w:tabs>
          <w:tab w:val="num" w:pos="4320"/>
        </w:tabs>
        <w:ind w:left="4320" w:hanging="360"/>
      </w:pPr>
      <w:rPr>
        <w:rFonts w:ascii="Arial" w:hAnsi="Arial" w:hint="default"/>
      </w:rPr>
    </w:lvl>
    <w:lvl w:ilvl="6" w:tplc="3E4EBCA0" w:tentative="1">
      <w:start w:val="1"/>
      <w:numFmt w:val="bullet"/>
      <w:lvlText w:val="•"/>
      <w:lvlJc w:val="left"/>
      <w:pPr>
        <w:tabs>
          <w:tab w:val="num" w:pos="5040"/>
        </w:tabs>
        <w:ind w:left="5040" w:hanging="360"/>
      </w:pPr>
      <w:rPr>
        <w:rFonts w:ascii="Arial" w:hAnsi="Arial" w:hint="default"/>
      </w:rPr>
    </w:lvl>
    <w:lvl w:ilvl="7" w:tplc="FCC6E92A" w:tentative="1">
      <w:start w:val="1"/>
      <w:numFmt w:val="bullet"/>
      <w:lvlText w:val="•"/>
      <w:lvlJc w:val="left"/>
      <w:pPr>
        <w:tabs>
          <w:tab w:val="num" w:pos="5760"/>
        </w:tabs>
        <w:ind w:left="5760" w:hanging="360"/>
      </w:pPr>
      <w:rPr>
        <w:rFonts w:ascii="Arial" w:hAnsi="Arial" w:hint="default"/>
      </w:rPr>
    </w:lvl>
    <w:lvl w:ilvl="8" w:tplc="94E6BB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26A40A"/>
    <w:multiLevelType w:val="hybridMultilevel"/>
    <w:tmpl w:val="5DA61F82"/>
    <w:lvl w:ilvl="0" w:tplc="03645B42">
      <w:start w:val="1"/>
      <w:numFmt w:val="bullet"/>
      <w:lvlText w:val=""/>
      <w:lvlJc w:val="left"/>
      <w:pPr>
        <w:ind w:left="720" w:hanging="360"/>
      </w:pPr>
      <w:rPr>
        <w:rFonts w:ascii="Symbol" w:hAnsi="Symbol" w:hint="default"/>
      </w:rPr>
    </w:lvl>
    <w:lvl w:ilvl="1" w:tplc="6BA639FC">
      <w:start w:val="1"/>
      <w:numFmt w:val="bullet"/>
      <w:lvlText w:val="o"/>
      <w:lvlJc w:val="left"/>
      <w:pPr>
        <w:ind w:left="1440" w:hanging="360"/>
      </w:pPr>
      <w:rPr>
        <w:rFonts w:ascii="Courier New" w:hAnsi="Courier New" w:hint="default"/>
      </w:rPr>
    </w:lvl>
    <w:lvl w:ilvl="2" w:tplc="016AB5FA">
      <w:start w:val="1"/>
      <w:numFmt w:val="bullet"/>
      <w:lvlText w:val=""/>
      <w:lvlJc w:val="left"/>
      <w:pPr>
        <w:ind w:left="2160" w:hanging="360"/>
      </w:pPr>
      <w:rPr>
        <w:rFonts w:ascii="Wingdings" w:hAnsi="Wingdings" w:hint="default"/>
      </w:rPr>
    </w:lvl>
    <w:lvl w:ilvl="3" w:tplc="B85E77B2">
      <w:start w:val="1"/>
      <w:numFmt w:val="bullet"/>
      <w:lvlText w:val=""/>
      <w:lvlJc w:val="left"/>
      <w:pPr>
        <w:ind w:left="2880" w:hanging="360"/>
      </w:pPr>
      <w:rPr>
        <w:rFonts w:ascii="Symbol" w:hAnsi="Symbol" w:hint="default"/>
      </w:rPr>
    </w:lvl>
    <w:lvl w:ilvl="4" w:tplc="45BEEEBA">
      <w:start w:val="1"/>
      <w:numFmt w:val="bullet"/>
      <w:lvlText w:val="o"/>
      <w:lvlJc w:val="left"/>
      <w:pPr>
        <w:ind w:left="3600" w:hanging="360"/>
      </w:pPr>
      <w:rPr>
        <w:rFonts w:ascii="Courier New" w:hAnsi="Courier New" w:hint="default"/>
      </w:rPr>
    </w:lvl>
    <w:lvl w:ilvl="5" w:tplc="0064530A">
      <w:start w:val="1"/>
      <w:numFmt w:val="bullet"/>
      <w:lvlText w:val=""/>
      <w:lvlJc w:val="left"/>
      <w:pPr>
        <w:ind w:left="4320" w:hanging="360"/>
      </w:pPr>
      <w:rPr>
        <w:rFonts w:ascii="Wingdings" w:hAnsi="Wingdings" w:hint="default"/>
      </w:rPr>
    </w:lvl>
    <w:lvl w:ilvl="6" w:tplc="33CA43B2">
      <w:start w:val="1"/>
      <w:numFmt w:val="bullet"/>
      <w:lvlText w:val=""/>
      <w:lvlJc w:val="left"/>
      <w:pPr>
        <w:ind w:left="5040" w:hanging="360"/>
      </w:pPr>
      <w:rPr>
        <w:rFonts w:ascii="Symbol" w:hAnsi="Symbol" w:hint="default"/>
      </w:rPr>
    </w:lvl>
    <w:lvl w:ilvl="7" w:tplc="64D24FFA">
      <w:start w:val="1"/>
      <w:numFmt w:val="bullet"/>
      <w:lvlText w:val="o"/>
      <w:lvlJc w:val="left"/>
      <w:pPr>
        <w:ind w:left="5760" w:hanging="360"/>
      </w:pPr>
      <w:rPr>
        <w:rFonts w:ascii="Courier New" w:hAnsi="Courier New" w:hint="default"/>
      </w:rPr>
    </w:lvl>
    <w:lvl w:ilvl="8" w:tplc="9BEE9B38">
      <w:start w:val="1"/>
      <w:numFmt w:val="bullet"/>
      <w:lvlText w:val=""/>
      <w:lvlJc w:val="left"/>
      <w:pPr>
        <w:ind w:left="6480" w:hanging="360"/>
      </w:pPr>
      <w:rPr>
        <w:rFonts w:ascii="Wingdings" w:hAnsi="Wingdings" w:hint="default"/>
      </w:rPr>
    </w:lvl>
  </w:abstractNum>
  <w:abstractNum w:abstractNumId="10" w15:restartNumberingAfterBreak="0">
    <w:nsid w:val="42685EA9"/>
    <w:multiLevelType w:val="hybridMultilevel"/>
    <w:tmpl w:val="974A6168"/>
    <w:lvl w:ilvl="0" w:tplc="31A4BD72">
      <w:start w:val="1"/>
      <w:numFmt w:val="bullet"/>
      <w:lvlText w:val="•"/>
      <w:lvlJc w:val="left"/>
      <w:pPr>
        <w:tabs>
          <w:tab w:val="num" w:pos="720"/>
        </w:tabs>
        <w:ind w:left="720" w:hanging="360"/>
      </w:pPr>
      <w:rPr>
        <w:rFonts w:ascii="Arial" w:hAnsi="Arial" w:hint="default"/>
      </w:rPr>
    </w:lvl>
    <w:lvl w:ilvl="1" w:tplc="525AB56C" w:tentative="1">
      <w:start w:val="1"/>
      <w:numFmt w:val="bullet"/>
      <w:lvlText w:val="•"/>
      <w:lvlJc w:val="left"/>
      <w:pPr>
        <w:tabs>
          <w:tab w:val="num" w:pos="1440"/>
        </w:tabs>
        <w:ind w:left="1440" w:hanging="360"/>
      </w:pPr>
      <w:rPr>
        <w:rFonts w:ascii="Arial" w:hAnsi="Arial" w:hint="default"/>
      </w:rPr>
    </w:lvl>
    <w:lvl w:ilvl="2" w:tplc="7F44D476" w:tentative="1">
      <w:start w:val="1"/>
      <w:numFmt w:val="bullet"/>
      <w:lvlText w:val="•"/>
      <w:lvlJc w:val="left"/>
      <w:pPr>
        <w:tabs>
          <w:tab w:val="num" w:pos="2160"/>
        </w:tabs>
        <w:ind w:left="2160" w:hanging="360"/>
      </w:pPr>
      <w:rPr>
        <w:rFonts w:ascii="Arial" w:hAnsi="Arial" w:hint="default"/>
      </w:rPr>
    </w:lvl>
    <w:lvl w:ilvl="3" w:tplc="569287DA" w:tentative="1">
      <w:start w:val="1"/>
      <w:numFmt w:val="bullet"/>
      <w:lvlText w:val="•"/>
      <w:lvlJc w:val="left"/>
      <w:pPr>
        <w:tabs>
          <w:tab w:val="num" w:pos="2880"/>
        </w:tabs>
        <w:ind w:left="2880" w:hanging="360"/>
      </w:pPr>
      <w:rPr>
        <w:rFonts w:ascii="Arial" w:hAnsi="Arial" w:hint="default"/>
      </w:rPr>
    </w:lvl>
    <w:lvl w:ilvl="4" w:tplc="249600E4" w:tentative="1">
      <w:start w:val="1"/>
      <w:numFmt w:val="bullet"/>
      <w:lvlText w:val="•"/>
      <w:lvlJc w:val="left"/>
      <w:pPr>
        <w:tabs>
          <w:tab w:val="num" w:pos="3600"/>
        </w:tabs>
        <w:ind w:left="3600" w:hanging="360"/>
      </w:pPr>
      <w:rPr>
        <w:rFonts w:ascii="Arial" w:hAnsi="Arial" w:hint="default"/>
      </w:rPr>
    </w:lvl>
    <w:lvl w:ilvl="5" w:tplc="843A3826" w:tentative="1">
      <w:start w:val="1"/>
      <w:numFmt w:val="bullet"/>
      <w:lvlText w:val="•"/>
      <w:lvlJc w:val="left"/>
      <w:pPr>
        <w:tabs>
          <w:tab w:val="num" w:pos="4320"/>
        </w:tabs>
        <w:ind w:left="4320" w:hanging="360"/>
      </w:pPr>
      <w:rPr>
        <w:rFonts w:ascii="Arial" w:hAnsi="Arial" w:hint="default"/>
      </w:rPr>
    </w:lvl>
    <w:lvl w:ilvl="6" w:tplc="51209AD6" w:tentative="1">
      <w:start w:val="1"/>
      <w:numFmt w:val="bullet"/>
      <w:lvlText w:val="•"/>
      <w:lvlJc w:val="left"/>
      <w:pPr>
        <w:tabs>
          <w:tab w:val="num" w:pos="5040"/>
        </w:tabs>
        <w:ind w:left="5040" w:hanging="360"/>
      </w:pPr>
      <w:rPr>
        <w:rFonts w:ascii="Arial" w:hAnsi="Arial" w:hint="default"/>
      </w:rPr>
    </w:lvl>
    <w:lvl w:ilvl="7" w:tplc="7F08B906" w:tentative="1">
      <w:start w:val="1"/>
      <w:numFmt w:val="bullet"/>
      <w:lvlText w:val="•"/>
      <w:lvlJc w:val="left"/>
      <w:pPr>
        <w:tabs>
          <w:tab w:val="num" w:pos="5760"/>
        </w:tabs>
        <w:ind w:left="5760" w:hanging="360"/>
      </w:pPr>
      <w:rPr>
        <w:rFonts w:ascii="Arial" w:hAnsi="Arial" w:hint="default"/>
      </w:rPr>
    </w:lvl>
    <w:lvl w:ilvl="8" w:tplc="B5D2DC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EB2A62"/>
    <w:multiLevelType w:val="hybridMultilevel"/>
    <w:tmpl w:val="78DA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C5B11"/>
    <w:multiLevelType w:val="hybridMultilevel"/>
    <w:tmpl w:val="E990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F295A"/>
    <w:multiLevelType w:val="hybridMultilevel"/>
    <w:tmpl w:val="3C0E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06D40"/>
    <w:multiLevelType w:val="hybridMultilevel"/>
    <w:tmpl w:val="E214DC6C"/>
    <w:lvl w:ilvl="0" w:tplc="C0783446">
      <w:start w:val="1"/>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51578"/>
    <w:multiLevelType w:val="hybridMultilevel"/>
    <w:tmpl w:val="DE144840"/>
    <w:lvl w:ilvl="0" w:tplc="17FEB580">
      <w:start w:val="1"/>
      <w:numFmt w:val="bullet"/>
      <w:lvlText w:val=""/>
      <w:lvlJc w:val="left"/>
      <w:pPr>
        <w:ind w:left="720" w:hanging="360"/>
      </w:pPr>
      <w:rPr>
        <w:rFonts w:ascii="Symbol" w:hAnsi="Symbol" w:hint="default"/>
      </w:rPr>
    </w:lvl>
    <w:lvl w:ilvl="1" w:tplc="A01A7A50">
      <w:start w:val="1"/>
      <w:numFmt w:val="bullet"/>
      <w:lvlText w:val="o"/>
      <w:lvlJc w:val="left"/>
      <w:pPr>
        <w:ind w:left="1440" w:hanging="360"/>
      </w:pPr>
      <w:rPr>
        <w:rFonts w:ascii="Courier New" w:hAnsi="Courier New" w:hint="default"/>
      </w:rPr>
    </w:lvl>
    <w:lvl w:ilvl="2" w:tplc="C5EEDBC4">
      <w:start w:val="1"/>
      <w:numFmt w:val="bullet"/>
      <w:lvlText w:val=""/>
      <w:lvlJc w:val="left"/>
      <w:pPr>
        <w:ind w:left="2160" w:hanging="360"/>
      </w:pPr>
      <w:rPr>
        <w:rFonts w:ascii="Wingdings" w:hAnsi="Wingdings" w:hint="default"/>
      </w:rPr>
    </w:lvl>
    <w:lvl w:ilvl="3" w:tplc="A872A6BE">
      <w:start w:val="1"/>
      <w:numFmt w:val="bullet"/>
      <w:lvlText w:val=""/>
      <w:lvlJc w:val="left"/>
      <w:pPr>
        <w:ind w:left="2880" w:hanging="360"/>
      </w:pPr>
      <w:rPr>
        <w:rFonts w:ascii="Symbol" w:hAnsi="Symbol" w:hint="default"/>
      </w:rPr>
    </w:lvl>
    <w:lvl w:ilvl="4" w:tplc="4A4E1CB6">
      <w:start w:val="1"/>
      <w:numFmt w:val="bullet"/>
      <w:lvlText w:val="o"/>
      <w:lvlJc w:val="left"/>
      <w:pPr>
        <w:ind w:left="3600" w:hanging="360"/>
      </w:pPr>
      <w:rPr>
        <w:rFonts w:ascii="Courier New" w:hAnsi="Courier New" w:hint="default"/>
      </w:rPr>
    </w:lvl>
    <w:lvl w:ilvl="5" w:tplc="CD5E35B0">
      <w:start w:val="1"/>
      <w:numFmt w:val="bullet"/>
      <w:lvlText w:val=""/>
      <w:lvlJc w:val="left"/>
      <w:pPr>
        <w:ind w:left="4320" w:hanging="360"/>
      </w:pPr>
      <w:rPr>
        <w:rFonts w:ascii="Wingdings" w:hAnsi="Wingdings" w:hint="default"/>
      </w:rPr>
    </w:lvl>
    <w:lvl w:ilvl="6" w:tplc="05201036">
      <w:start w:val="1"/>
      <w:numFmt w:val="bullet"/>
      <w:lvlText w:val=""/>
      <w:lvlJc w:val="left"/>
      <w:pPr>
        <w:ind w:left="5040" w:hanging="360"/>
      </w:pPr>
      <w:rPr>
        <w:rFonts w:ascii="Symbol" w:hAnsi="Symbol" w:hint="default"/>
      </w:rPr>
    </w:lvl>
    <w:lvl w:ilvl="7" w:tplc="673CE216">
      <w:start w:val="1"/>
      <w:numFmt w:val="bullet"/>
      <w:lvlText w:val="o"/>
      <w:lvlJc w:val="left"/>
      <w:pPr>
        <w:ind w:left="5760" w:hanging="360"/>
      </w:pPr>
      <w:rPr>
        <w:rFonts w:ascii="Courier New" w:hAnsi="Courier New" w:hint="default"/>
      </w:rPr>
    </w:lvl>
    <w:lvl w:ilvl="8" w:tplc="1E88AE2E">
      <w:start w:val="1"/>
      <w:numFmt w:val="bullet"/>
      <w:lvlText w:val=""/>
      <w:lvlJc w:val="left"/>
      <w:pPr>
        <w:ind w:left="6480" w:hanging="360"/>
      </w:pPr>
      <w:rPr>
        <w:rFonts w:ascii="Wingdings" w:hAnsi="Wingdings" w:hint="default"/>
      </w:rPr>
    </w:lvl>
  </w:abstractNum>
  <w:abstractNum w:abstractNumId="16" w15:restartNumberingAfterBreak="0">
    <w:nsid w:val="574B2B68"/>
    <w:multiLevelType w:val="hybridMultilevel"/>
    <w:tmpl w:val="D270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63364"/>
    <w:multiLevelType w:val="hybridMultilevel"/>
    <w:tmpl w:val="710C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63B70"/>
    <w:multiLevelType w:val="hybridMultilevel"/>
    <w:tmpl w:val="151AEE30"/>
    <w:lvl w:ilvl="0" w:tplc="C0783446">
      <w:start w:val="1"/>
      <w:numFmt w:val="decimal"/>
      <w:lvlText w:val="%1."/>
      <w:lvlJc w:val="left"/>
      <w:pPr>
        <w:ind w:left="358"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9" w15:restartNumberingAfterBreak="0">
    <w:nsid w:val="5E053346"/>
    <w:multiLevelType w:val="hybridMultilevel"/>
    <w:tmpl w:val="A04C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659D6"/>
    <w:multiLevelType w:val="hybridMultilevel"/>
    <w:tmpl w:val="78DC28A6"/>
    <w:lvl w:ilvl="0" w:tplc="B986CF66">
      <w:start w:val="1"/>
      <w:numFmt w:val="bullet"/>
      <w:lvlText w:val="•"/>
      <w:lvlJc w:val="left"/>
      <w:pPr>
        <w:tabs>
          <w:tab w:val="num" w:pos="720"/>
        </w:tabs>
        <w:ind w:left="720" w:hanging="360"/>
      </w:pPr>
      <w:rPr>
        <w:rFonts w:ascii="Arial" w:hAnsi="Arial" w:hint="default"/>
      </w:rPr>
    </w:lvl>
    <w:lvl w:ilvl="1" w:tplc="2688BBEE" w:tentative="1">
      <w:start w:val="1"/>
      <w:numFmt w:val="bullet"/>
      <w:lvlText w:val="•"/>
      <w:lvlJc w:val="left"/>
      <w:pPr>
        <w:tabs>
          <w:tab w:val="num" w:pos="1440"/>
        </w:tabs>
        <w:ind w:left="1440" w:hanging="360"/>
      </w:pPr>
      <w:rPr>
        <w:rFonts w:ascii="Arial" w:hAnsi="Arial" w:hint="default"/>
      </w:rPr>
    </w:lvl>
    <w:lvl w:ilvl="2" w:tplc="4BA6711E" w:tentative="1">
      <w:start w:val="1"/>
      <w:numFmt w:val="bullet"/>
      <w:lvlText w:val="•"/>
      <w:lvlJc w:val="left"/>
      <w:pPr>
        <w:tabs>
          <w:tab w:val="num" w:pos="2160"/>
        </w:tabs>
        <w:ind w:left="2160" w:hanging="360"/>
      </w:pPr>
      <w:rPr>
        <w:rFonts w:ascii="Arial" w:hAnsi="Arial" w:hint="default"/>
      </w:rPr>
    </w:lvl>
    <w:lvl w:ilvl="3" w:tplc="18C0F1AC" w:tentative="1">
      <w:start w:val="1"/>
      <w:numFmt w:val="bullet"/>
      <w:lvlText w:val="•"/>
      <w:lvlJc w:val="left"/>
      <w:pPr>
        <w:tabs>
          <w:tab w:val="num" w:pos="2880"/>
        </w:tabs>
        <w:ind w:left="2880" w:hanging="360"/>
      </w:pPr>
      <w:rPr>
        <w:rFonts w:ascii="Arial" w:hAnsi="Arial" w:hint="default"/>
      </w:rPr>
    </w:lvl>
    <w:lvl w:ilvl="4" w:tplc="07CA511E" w:tentative="1">
      <w:start w:val="1"/>
      <w:numFmt w:val="bullet"/>
      <w:lvlText w:val="•"/>
      <w:lvlJc w:val="left"/>
      <w:pPr>
        <w:tabs>
          <w:tab w:val="num" w:pos="3600"/>
        </w:tabs>
        <w:ind w:left="3600" w:hanging="360"/>
      </w:pPr>
      <w:rPr>
        <w:rFonts w:ascii="Arial" w:hAnsi="Arial" w:hint="default"/>
      </w:rPr>
    </w:lvl>
    <w:lvl w:ilvl="5" w:tplc="61C2E51A" w:tentative="1">
      <w:start w:val="1"/>
      <w:numFmt w:val="bullet"/>
      <w:lvlText w:val="•"/>
      <w:lvlJc w:val="left"/>
      <w:pPr>
        <w:tabs>
          <w:tab w:val="num" w:pos="4320"/>
        </w:tabs>
        <w:ind w:left="4320" w:hanging="360"/>
      </w:pPr>
      <w:rPr>
        <w:rFonts w:ascii="Arial" w:hAnsi="Arial" w:hint="default"/>
      </w:rPr>
    </w:lvl>
    <w:lvl w:ilvl="6" w:tplc="D21E5468" w:tentative="1">
      <w:start w:val="1"/>
      <w:numFmt w:val="bullet"/>
      <w:lvlText w:val="•"/>
      <w:lvlJc w:val="left"/>
      <w:pPr>
        <w:tabs>
          <w:tab w:val="num" w:pos="5040"/>
        </w:tabs>
        <w:ind w:left="5040" w:hanging="360"/>
      </w:pPr>
      <w:rPr>
        <w:rFonts w:ascii="Arial" w:hAnsi="Arial" w:hint="default"/>
      </w:rPr>
    </w:lvl>
    <w:lvl w:ilvl="7" w:tplc="ADD41A98" w:tentative="1">
      <w:start w:val="1"/>
      <w:numFmt w:val="bullet"/>
      <w:lvlText w:val="•"/>
      <w:lvlJc w:val="left"/>
      <w:pPr>
        <w:tabs>
          <w:tab w:val="num" w:pos="5760"/>
        </w:tabs>
        <w:ind w:left="5760" w:hanging="360"/>
      </w:pPr>
      <w:rPr>
        <w:rFonts w:ascii="Arial" w:hAnsi="Arial" w:hint="default"/>
      </w:rPr>
    </w:lvl>
    <w:lvl w:ilvl="8" w:tplc="9A2E68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232C16"/>
    <w:multiLevelType w:val="hybridMultilevel"/>
    <w:tmpl w:val="FE5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8737E"/>
    <w:multiLevelType w:val="hybridMultilevel"/>
    <w:tmpl w:val="6EF4FC68"/>
    <w:lvl w:ilvl="0" w:tplc="2000FDC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7ED21818"/>
    <w:multiLevelType w:val="hybridMultilevel"/>
    <w:tmpl w:val="E70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52B9E"/>
    <w:multiLevelType w:val="hybridMultilevel"/>
    <w:tmpl w:val="F6E0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265836">
    <w:abstractNumId w:val="15"/>
  </w:num>
  <w:num w:numId="2" w16cid:durableId="582036077">
    <w:abstractNumId w:val="9"/>
  </w:num>
  <w:num w:numId="3" w16cid:durableId="28385137">
    <w:abstractNumId w:val="16"/>
  </w:num>
  <w:num w:numId="4" w16cid:durableId="1995337021">
    <w:abstractNumId w:val="0"/>
  </w:num>
  <w:num w:numId="5" w16cid:durableId="848368941">
    <w:abstractNumId w:val="10"/>
  </w:num>
  <w:num w:numId="6" w16cid:durableId="900675954">
    <w:abstractNumId w:val="3"/>
  </w:num>
  <w:num w:numId="7" w16cid:durableId="955722766">
    <w:abstractNumId w:val="7"/>
  </w:num>
  <w:num w:numId="8" w16cid:durableId="1308587084">
    <w:abstractNumId w:val="20"/>
  </w:num>
  <w:num w:numId="9" w16cid:durableId="1286042405">
    <w:abstractNumId w:val="8"/>
  </w:num>
  <w:num w:numId="10" w16cid:durableId="994652818">
    <w:abstractNumId w:val="1"/>
  </w:num>
  <w:num w:numId="11" w16cid:durableId="1270506569">
    <w:abstractNumId w:val="23"/>
  </w:num>
  <w:num w:numId="12" w16cid:durableId="430976041">
    <w:abstractNumId w:val="12"/>
  </w:num>
  <w:num w:numId="13" w16cid:durableId="185139517">
    <w:abstractNumId w:val="4"/>
  </w:num>
  <w:num w:numId="14" w16cid:durableId="2126119770">
    <w:abstractNumId w:val="11"/>
  </w:num>
  <w:num w:numId="15" w16cid:durableId="359400970">
    <w:abstractNumId w:val="17"/>
  </w:num>
  <w:num w:numId="16" w16cid:durableId="1318605257">
    <w:abstractNumId w:val="19"/>
  </w:num>
  <w:num w:numId="17" w16cid:durableId="2068916146">
    <w:abstractNumId w:val="22"/>
  </w:num>
  <w:num w:numId="18" w16cid:durableId="1560900781">
    <w:abstractNumId w:val="14"/>
  </w:num>
  <w:num w:numId="19" w16cid:durableId="1833638812">
    <w:abstractNumId w:val="18"/>
  </w:num>
  <w:num w:numId="20" w16cid:durableId="684290770">
    <w:abstractNumId w:val="6"/>
  </w:num>
  <w:num w:numId="21" w16cid:durableId="1230580634">
    <w:abstractNumId w:val="21"/>
  </w:num>
  <w:num w:numId="22" w16cid:durableId="361708079">
    <w:abstractNumId w:val="13"/>
  </w:num>
  <w:num w:numId="23" w16cid:durableId="1410612627">
    <w:abstractNumId w:val="24"/>
  </w:num>
  <w:num w:numId="24" w16cid:durableId="1335373824">
    <w:abstractNumId w:val="5"/>
  </w:num>
  <w:num w:numId="25" w16cid:durableId="99611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CA"/>
    <w:rsid w:val="00002D8B"/>
    <w:rsid w:val="0000401B"/>
    <w:rsid w:val="00021756"/>
    <w:rsid w:val="00023B95"/>
    <w:rsid w:val="00034CB1"/>
    <w:rsid w:val="0004034D"/>
    <w:rsid w:val="00042DDC"/>
    <w:rsid w:val="00043EEF"/>
    <w:rsid w:val="00045EFC"/>
    <w:rsid w:val="00046063"/>
    <w:rsid w:val="00046CA9"/>
    <w:rsid w:val="0005504D"/>
    <w:rsid w:val="00055EDF"/>
    <w:rsid w:val="00063046"/>
    <w:rsid w:val="00063D7E"/>
    <w:rsid w:val="00070EF5"/>
    <w:rsid w:val="00074035"/>
    <w:rsid w:val="00076A8F"/>
    <w:rsid w:val="0008152A"/>
    <w:rsid w:val="00085DD3"/>
    <w:rsid w:val="00086973"/>
    <w:rsid w:val="00086E71"/>
    <w:rsid w:val="000917A2"/>
    <w:rsid w:val="000927EB"/>
    <w:rsid w:val="00095ECF"/>
    <w:rsid w:val="000A09C9"/>
    <w:rsid w:val="000A4FB8"/>
    <w:rsid w:val="000A53AA"/>
    <w:rsid w:val="000B08BF"/>
    <w:rsid w:val="000B08FF"/>
    <w:rsid w:val="000B0970"/>
    <w:rsid w:val="000B4E70"/>
    <w:rsid w:val="000B56DE"/>
    <w:rsid w:val="000C142F"/>
    <w:rsid w:val="000C2963"/>
    <w:rsid w:val="000C733C"/>
    <w:rsid w:val="000D5CF4"/>
    <w:rsid w:val="000D69FD"/>
    <w:rsid w:val="000D6FF2"/>
    <w:rsid w:val="000E0C18"/>
    <w:rsid w:val="000E3B70"/>
    <w:rsid w:val="000E6948"/>
    <w:rsid w:val="000E6B25"/>
    <w:rsid w:val="000F5E1C"/>
    <w:rsid w:val="000F714E"/>
    <w:rsid w:val="00101122"/>
    <w:rsid w:val="001020E6"/>
    <w:rsid w:val="00106B89"/>
    <w:rsid w:val="0010770E"/>
    <w:rsid w:val="00114E02"/>
    <w:rsid w:val="0013026F"/>
    <w:rsid w:val="00130BA5"/>
    <w:rsid w:val="0013119F"/>
    <w:rsid w:val="001323FF"/>
    <w:rsid w:val="00146095"/>
    <w:rsid w:val="001513C0"/>
    <w:rsid w:val="00156192"/>
    <w:rsid w:val="0015701D"/>
    <w:rsid w:val="00161428"/>
    <w:rsid w:val="0016E374"/>
    <w:rsid w:val="0017507F"/>
    <w:rsid w:val="00175AB9"/>
    <w:rsid w:val="0018079F"/>
    <w:rsid w:val="00185C28"/>
    <w:rsid w:val="00187C23"/>
    <w:rsid w:val="00193F4E"/>
    <w:rsid w:val="00195810"/>
    <w:rsid w:val="00196481"/>
    <w:rsid w:val="00196BC5"/>
    <w:rsid w:val="001A785C"/>
    <w:rsid w:val="001A7907"/>
    <w:rsid w:val="001B38A4"/>
    <w:rsid w:val="001B742A"/>
    <w:rsid w:val="001B7586"/>
    <w:rsid w:val="001C1178"/>
    <w:rsid w:val="001C4DAF"/>
    <w:rsid w:val="001C7509"/>
    <w:rsid w:val="001D3591"/>
    <w:rsid w:val="001D514B"/>
    <w:rsid w:val="001D604F"/>
    <w:rsid w:val="001E3838"/>
    <w:rsid w:val="001E5283"/>
    <w:rsid w:val="001F2706"/>
    <w:rsid w:val="001F3529"/>
    <w:rsid w:val="001F646F"/>
    <w:rsid w:val="001F7EA2"/>
    <w:rsid w:val="002051D5"/>
    <w:rsid w:val="00206D4B"/>
    <w:rsid w:val="002073BD"/>
    <w:rsid w:val="00207C5C"/>
    <w:rsid w:val="00213AAE"/>
    <w:rsid w:val="00222546"/>
    <w:rsid w:val="002358D6"/>
    <w:rsid w:val="002366D9"/>
    <w:rsid w:val="002377AC"/>
    <w:rsid w:val="00244C3E"/>
    <w:rsid w:val="0024737B"/>
    <w:rsid w:val="00250EEE"/>
    <w:rsid w:val="00255220"/>
    <w:rsid w:val="002654A5"/>
    <w:rsid w:val="00266357"/>
    <w:rsid w:val="0026738F"/>
    <w:rsid w:val="00271793"/>
    <w:rsid w:val="00274175"/>
    <w:rsid w:val="00281363"/>
    <w:rsid w:val="002823EA"/>
    <w:rsid w:val="0028339F"/>
    <w:rsid w:val="002834A0"/>
    <w:rsid w:val="0028533E"/>
    <w:rsid w:val="002A5B63"/>
    <w:rsid w:val="002A79FD"/>
    <w:rsid w:val="002B7558"/>
    <w:rsid w:val="002C3084"/>
    <w:rsid w:val="002C33BE"/>
    <w:rsid w:val="002C64D2"/>
    <w:rsid w:val="002C69F8"/>
    <w:rsid w:val="002D0EA4"/>
    <w:rsid w:val="002D1797"/>
    <w:rsid w:val="002D3B24"/>
    <w:rsid w:val="002D56DA"/>
    <w:rsid w:val="002E3E19"/>
    <w:rsid w:val="002E51DA"/>
    <w:rsid w:val="002F186F"/>
    <w:rsid w:val="002F2998"/>
    <w:rsid w:val="002F62A8"/>
    <w:rsid w:val="002F7AB7"/>
    <w:rsid w:val="00301F71"/>
    <w:rsid w:val="00303913"/>
    <w:rsid w:val="00307941"/>
    <w:rsid w:val="0031041E"/>
    <w:rsid w:val="003131A5"/>
    <w:rsid w:val="00315F77"/>
    <w:rsid w:val="00321EB3"/>
    <w:rsid w:val="0032443F"/>
    <w:rsid w:val="00324BD4"/>
    <w:rsid w:val="00326EB6"/>
    <w:rsid w:val="00327EFE"/>
    <w:rsid w:val="00331773"/>
    <w:rsid w:val="00336B10"/>
    <w:rsid w:val="00337663"/>
    <w:rsid w:val="003439D2"/>
    <w:rsid w:val="0034711C"/>
    <w:rsid w:val="0035222B"/>
    <w:rsid w:val="003523F0"/>
    <w:rsid w:val="00352937"/>
    <w:rsid w:val="00352EDF"/>
    <w:rsid w:val="00356648"/>
    <w:rsid w:val="00362269"/>
    <w:rsid w:val="003657D8"/>
    <w:rsid w:val="00370965"/>
    <w:rsid w:val="003748E5"/>
    <w:rsid w:val="003753AF"/>
    <w:rsid w:val="00381237"/>
    <w:rsid w:val="00381B56"/>
    <w:rsid w:val="00382544"/>
    <w:rsid w:val="00383292"/>
    <w:rsid w:val="00386723"/>
    <w:rsid w:val="00387140"/>
    <w:rsid w:val="00387487"/>
    <w:rsid w:val="0039024A"/>
    <w:rsid w:val="00392868"/>
    <w:rsid w:val="00395B6F"/>
    <w:rsid w:val="003A222F"/>
    <w:rsid w:val="003A224E"/>
    <w:rsid w:val="003A2925"/>
    <w:rsid w:val="003A60BF"/>
    <w:rsid w:val="003B4ACB"/>
    <w:rsid w:val="003B7B59"/>
    <w:rsid w:val="003C2916"/>
    <w:rsid w:val="003C560D"/>
    <w:rsid w:val="003C745B"/>
    <w:rsid w:val="003D0E3D"/>
    <w:rsid w:val="003D1392"/>
    <w:rsid w:val="003D1F18"/>
    <w:rsid w:val="003D31C9"/>
    <w:rsid w:val="003E10C9"/>
    <w:rsid w:val="003E4C98"/>
    <w:rsid w:val="003E7914"/>
    <w:rsid w:val="003F3BD0"/>
    <w:rsid w:val="00401517"/>
    <w:rsid w:val="0040469C"/>
    <w:rsid w:val="00413ED5"/>
    <w:rsid w:val="00413F91"/>
    <w:rsid w:val="0042019E"/>
    <w:rsid w:val="00422170"/>
    <w:rsid w:val="00422513"/>
    <w:rsid w:val="00422D9F"/>
    <w:rsid w:val="00422DB2"/>
    <w:rsid w:val="00423339"/>
    <w:rsid w:val="00432D1E"/>
    <w:rsid w:val="0043441C"/>
    <w:rsid w:val="004368BE"/>
    <w:rsid w:val="00437FD0"/>
    <w:rsid w:val="0044690C"/>
    <w:rsid w:val="004538AD"/>
    <w:rsid w:val="00454DEB"/>
    <w:rsid w:val="0045502F"/>
    <w:rsid w:val="00456B7B"/>
    <w:rsid w:val="004570D6"/>
    <w:rsid w:val="0046085E"/>
    <w:rsid w:val="00461C6B"/>
    <w:rsid w:val="00463088"/>
    <w:rsid w:val="00464C3F"/>
    <w:rsid w:val="004654D9"/>
    <w:rsid w:val="00465A71"/>
    <w:rsid w:val="00473376"/>
    <w:rsid w:val="004734D1"/>
    <w:rsid w:val="00473D1E"/>
    <w:rsid w:val="004744AD"/>
    <w:rsid w:val="00475676"/>
    <w:rsid w:val="00476F99"/>
    <w:rsid w:val="00477AA3"/>
    <w:rsid w:val="00481CEE"/>
    <w:rsid w:val="0048363C"/>
    <w:rsid w:val="0048456A"/>
    <w:rsid w:val="0048543A"/>
    <w:rsid w:val="00492985"/>
    <w:rsid w:val="00496BF2"/>
    <w:rsid w:val="004A0973"/>
    <w:rsid w:val="004A16DE"/>
    <w:rsid w:val="004A6E57"/>
    <w:rsid w:val="004B290B"/>
    <w:rsid w:val="004B3C42"/>
    <w:rsid w:val="004B6456"/>
    <w:rsid w:val="004C3CE1"/>
    <w:rsid w:val="004C4BEC"/>
    <w:rsid w:val="004C5306"/>
    <w:rsid w:val="004C5EAB"/>
    <w:rsid w:val="004C79A2"/>
    <w:rsid w:val="004D3991"/>
    <w:rsid w:val="004D5612"/>
    <w:rsid w:val="004D642E"/>
    <w:rsid w:val="004E034C"/>
    <w:rsid w:val="004E0F70"/>
    <w:rsid w:val="004E2259"/>
    <w:rsid w:val="004E61B8"/>
    <w:rsid w:val="004F387D"/>
    <w:rsid w:val="00521EBC"/>
    <w:rsid w:val="00522825"/>
    <w:rsid w:val="00525F54"/>
    <w:rsid w:val="005339AF"/>
    <w:rsid w:val="0054365B"/>
    <w:rsid w:val="00544F08"/>
    <w:rsid w:val="00547AB8"/>
    <w:rsid w:val="00552CF6"/>
    <w:rsid w:val="005539D7"/>
    <w:rsid w:val="0056275C"/>
    <w:rsid w:val="005627DB"/>
    <w:rsid w:val="005630F4"/>
    <w:rsid w:val="00565299"/>
    <w:rsid w:val="00566C8D"/>
    <w:rsid w:val="00572144"/>
    <w:rsid w:val="00580C14"/>
    <w:rsid w:val="00582114"/>
    <w:rsid w:val="00586AB7"/>
    <w:rsid w:val="00587F1A"/>
    <w:rsid w:val="005909CD"/>
    <w:rsid w:val="00590A8F"/>
    <w:rsid w:val="00594B44"/>
    <w:rsid w:val="00594F65"/>
    <w:rsid w:val="00595141"/>
    <w:rsid w:val="00596F5B"/>
    <w:rsid w:val="005A71F4"/>
    <w:rsid w:val="005B3EF0"/>
    <w:rsid w:val="005B5ADE"/>
    <w:rsid w:val="005B683E"/>
    <w:rsid w:val="005C42E5"/>
    <w:rsid w:val="005E5B42"/>
    <w:rsid w:val="005F1047"/>
    <w:rsid w:val="005F35C9"/>
    <w:rsid w:val="005F7B9D"/>
    <w:rsid w:val="005FCEE7"/>
    <w:rsid w:val="00600EC9"/>
    <w:rsid w:val="00601405"/>
    <w:rsid w:val="006067D9"/>
    <w:rsid w:val="006150CA"/>
    <w:rsid w:val="006163D2"/>
    <w:rsid w:val="006306CF"/>
    <w:rsid w:val="006312C5"/>
    <w:rsid w:val="00632193"/>
    <w:rsid w:val="006359AA"/>
    <w:rsid w:val="00643447"/>
    <w:rsid w:val="006456AF"/>
    <w:rsid w:val="00646C3E"/>
    <w:rsid w:val="0065074C"/>
    <w:rsid w:val="00652B9B"/>
    <w:rsid w:val="00653477"/>
    <w:rsid w:val="0065424A"/>
    <w:rsid w:val="006552EC"/>
    <w:rsid w:val="00657025"/>
    <w:rsid w:val="006616AA"/>
    <w:rsid w:val="00666247"/>
    <w:rsid w:val="0067054D"/>
    <w:rsid w:val="00671855"/>
    <w:rsid w:val="00672A4E"/>
    <w:rsid w:val="0067490F"/>
    <w:rsid w:val="00675A51"/>
    <w:rsid w:val="00675AFD"/>
    <w:rsid w:val="00676FBC"/>
    <w:rsid w:val="006808A1"/>
    <w:rsid w:val="006818F1"/>
    <w:rsid w:val="00685003"/>
    <w:rsid w:val="00686CE5"/>
    <w:rsid w:val="00690398"/>
    <w:rsid w:val="006908F9"/>
    <w:rsid w:val="00690E7A"/>
    <w:rsid w:val="006933F3"/>
    <w:rsid w:val="00693A2C"/>
    <w:rsid w:val="00696524"/>
    <w:rsid w:val="006A0C79"/>
    <w:rsid w:val="006A42A5"/>
    <w:rsid w:val="006A6147"/>
    <w:rsid w:val="006B1CD4"/>
    <w:rsid w:val="006B1E8A"/>
    <w:rsid w:val="006B20D4"/>
    <w:rsid w:val="006C01DF"/>
    <w:rsid w:val="006D3427"/>
    <w:rsid w:val="006D6A8C"/>
    <w:rsid w:val="006D7E8B"/>
    <w:rsid w:val="006E3426"/>
    <w:rsid w:val="006F074A"/>
    <w:rsid w:val="006F1D77"/>
    <w:rsid w:val="00702D31"/>
    <w:rsid w:val="0070304E"/>
    <w:rsid w:val="00712835"/>
    <w:rsid w:val="00720BFB"/>
    <w:rsid w:val="00725EF8"/>
    <w:rsid w:val="007344BE"/>
    <w:rsid w:val="007364DA"/>
    <w:rsid w:val="00740484"/>
    <w:rsid w:val="00743324"/>
    <w:rsid w:val="007442CE"/>
    <w:rsid w:val="00746933"/>
    <w:rsid w:val="00751618"/>
    <w:rsid w:val="00753D7B"/>
    <w:rsid w:val="00755DB6"/>
    <w:rsid w:val="0076224B"/>
    <w:rsid w:val="00765509"/>
    <w:rsid w:val="00772151"/>
    <w:rsid w:val="007725B7"/>
    <w:rsid w:val="007742E0"/>
    <w:rsid w:val="0077434B"/>
    <w:rsid w:val="00776C97"/>
    <w:rsid w:val="007771EF"/>
    <w:rsid w:val="0078399D"/>
    <w:rsid w:val="0078712F"/>
    <w:rsid w:val="00791CA7"/>
    <w:rsid w:val="007A130D"/>
    <w:rsid w:val="007A1659"/>
    <w:rsid w:val="007A3090"/>
    <w:rsid w:val="007A36B4"/>
    <w:rsid w:val="007A540F"/>
    <w:rsid w:val="007A7F8B"/>
    <w:rsid w:val="007B357A"/>
    <w:rsid w:val="007B5608"/>
    <w:rsid w:val="007C1404"/>
    <w:rsid w:val="007C16B7"/>
    <w:rsid w:val="007C29E4"/>
    <w:rsid w:val="007C2E96"/>
    <w:rsid w:val="007C3F57"/>
    <w:rsid w:val="007D024E"/>
    <w:rsid w:val="007D03DF"/>
    <w:rsid w:val="007D16A5"/>
    <w:rsid w:val="007D315F"/>
    <w:rsid w:val="007D3846"/>
    <w:rsid w:val="007D40CF"/>
    <w:rsid w:val="007D42FB"/>
    <w:rsid w:val="007D6322"/>
    <w:rsid w:val="007E09EC"/>
    <w:rsid w:val="007E225E"/>
    <w:rsid w:val="007E2CC9"/>
    <w:rsid w:val="007F231C"/>
    <w:rsid w:val="007F4C1D"/>
    <w:rsid w:val="007F6324"/>
    <w:rsid w:val="00802BC9"/>
    <w:rsid w:val="008046C0"/>
    <w:rsid w:val="00805F62"/>
    <w:rsid w:val="0080726F"/>
    <w:rsid w:val="00810DCC"/>
    <w:rsid w:val="00812DB8"/>
    <w:rsid w:val="008144F8"/>
    <w:rsid w:val="00814600"/>
    <w:rsid w:val="0081726F"/>
    <w:rsid w:val="00817AF0"/>
    <w:rsid w:val="008203D1"/>
    <w:rsid w:val="00821B65"/>
    <w:rsid w:val="00824CC9"/>
    <w:rsid w:val="00826202"/>
    <w:rsid w:val="00833814"/>
    <w:rsid w:val="00834F2D"/>
    <w:rsid w:val="00843FCF"/>
    <w:rsid w:val="0085083B"/>
    <w:rsid w:val="008569E2"/>
    <w:rsid w:val="00861002"/>
    <w:rsid w:val="008643B1"/>
    <w:rsid w:val="00874B1E"/>
    <w:rsid w:val="0087602D"/>
    <w:rsid w:val="00876E3C"/>
    <w:rsid w:val="0089025A"/>
    <w:rsid w:val="00895F6B"/>
    <w:rsid w:val="008A0ADD"/>
    <w:rsid w:val="008A66B6"/>
    <w:rsid w:val="008B0B5D"/>
    <w:rsid w:val="008B180C"/>
    <w:rsid w:val="008C3E8E"/>
    <w:rsid w:val="008C6FF0"/>
    <w:rsid w:val="008D001D"/>
    <w:rsid w:val="008D29B5"/>
    <w:rsid w:val="008D37B8"/>
    <w:rsid w:val="008D38B2"/>
    <w:rsid w:val="008D48AF"/>
    <w:rsid w:val="008D48F7"/>
    <w:rsid w:val="008D553F"/>
    <w:rsid w:val="008D5663"/>
    <w:rsid w:val="008D5DEF"/>
    <w:rsid w:val="008E0456"/>
    <w:rsid w:val="008E2BDE"/>
    <w:rsid w:val="008E46A9"/>
    <w:rsid w:val="008E566B"/>
    <w:rsid w:val="008F2F6E"/>
    <w:rsid w:val="008F4BAE"/>
    <w:rsid w:val="008F5B94"/>
    <w:rsid w:val="008F72C8"/>
    <w:rsid w:val="008F73A4"/>
    <w:rsid w:val="00905C00"/>
    <w:rsid w:val="00910CD4"/>
    <w:rsid w:val="00910F58"/>
    <w:rsid w:val="00915798"/>
    <w:rsid w:val="00917718"/>
    <w:rsid w:val="009215CA"/>
    <w:rsid w:val="009251CC"/>
    <w:rsid w:val="00926AC1"/>
    <w:rsid w:val="00930570"/>
    <w:rsid w:val="00930E22"/>
    <w:rsid w:val="009347B9"/>
    <w:rsid w:val="0093511A"/>
    <w:rsid w:val="00937CF4"/>
    <w:rsid w:val="00957B09"/>
    <w:rsid w:val="00962AA6"/>
    <w:rsid w:val="00964104"/>
    <w:rsid w:val="0096654B"/>
    <w:rsid w:val="009679FD"/>
    <w:rsid w:val="00974816"/>
    <w:rsid w:val="00980BFC"/>
    <w:rsid w:val="00981EB6"/>
    <w:rsid w:val="00982B81"/>
    <w:rsid w:val="0098620A"/>
    <w:rsid w:val="00992503"/>
    <w:rsid w:val="00993916"/>
    <w:rsid w:val="009952F4"/>
    <w:rsid w:val="00995B70"/>
    <w:rsid w:val="00997F7B"/>
    <w:rsid w:val="009A3953"/>
    <w:rsid w:val="009A789A"/>
    <w:rsid w:val="009B03E4"/>
    <w:rsid w:val="009B2D65"/>
    <w:rsid w:val="009B75B2"/>
    <w:rsid w:val="009C04A2"/>
    <w:rsid w:val="009C0702"/>
    <w:rsid w:val="009C110A"/>
    <w:rsid w:val="009C5B4C"/>
    <w:rsid w:val="009D3C6C"/>
    <w:rsid w:val="009D725C"/>
    <w:rsid w:val="009E3905"/>
    <w:rsid w:val="009E4BFA"/>
    <w:rsid w:val="009E7E4E"/>
    <w:rsid w:val="00A003BE"/>
    <w:rsid w:val="00A00807"/>
    <w:rsid w:val="00A07965"/>
    <w:rsid w:val="00A10AC9"/>
    <w:rsid w:val="00A11642"/>
    <w:rsid w:val="00A12168"/>
    <w:rsid w:val="00A13319"/>
    <w:rsid w:val="00A14067"/>
    <w:rsid w:val="00A16B5F"/>
    <w:rsid w:val="00A17B15"/>
    <w:rsid w:val="00A20BC1"/>
    <w:rsid w:val="00A21F1B"/>
    <w:rsid w:val="00A231F2"/>
    <w:rsid w:val="00A23E72"/>
    <w:rsid w:val="00A2474B"/>
    <w:rsid w:val="00A254A1"/>
    <w:rsid w:val="00A352CF"/>
    <w:rsid w:val="00A42377"/>
    <w:rsid w:val="00A43716"/>
    <w:rsid w:val="00A50AE8"/>
    <w:rsid w:val="00A70DC0"/>
    <w:rsid w:val="00A71F98"/>
    <w:rsid w:val="00A72382"/>
    <w:rsid w:val="00A75185"/>
    <w:rsid w:val="00A81D80"/>
    <w:rsid w:val="00A829B4"/>
    <w:rsid w:val="00A849BE"/>
    <w:rsid w:val="00A9470B"/>
    <w:rsid w:val="00A94E43"/>
    <w:rsid w:val="00A96FCC"/>
    <w:rsid w:val="00A978F0"/>
    <w:rsid w:val="00AA03A3"/>
    <w:rsid w:val="00AA1890"/>
    <w:rsid w:val="00AB1584"/>
    <w:rsid w:val="00AB39C0"/>
    <w:rsid w:val="00AB4DCE"/>
    <w:rsid w:val="00AB745F"/>
    <w:rsid w:val="00AC1A4D"/>
    <w:rsid w:val="00AC4B9E"/>
    <w:rsid w:val="00AC4D05"/>
    <w:rsid w:val="00AC569E"/>
    <w:rsid w:val="00AD0B03"/>
    <w:rsid w:val="00AD0BEB"/>
    <w:rsid w:val="00AD6F0D"/>
    <w:rsid w:val="00AD7175"/>
    <w:rsid w:val="00AE0A01"/>
    <w:rsid w:val="00AF0A77"/>
    <w:rsid w:val="00AF250F"/>
    <w:rsid w:val="00AF6C13"/>
    <w:rsid w:val="00B01701"/>
    <w:rsid w:val="00B04E63"/>
    <w:rsid w:val="00B0542A"/>
    <w:rsid w:val="00B0637A"/>
    <w:rsid w:val="00B0743A"/>
    <w:rsid w:val="00B113CF"/>
    <w:rsid w:val="00B16D92"/>
    <w:rsid w:val="00B20DCA"/>
    <w:rsid w:val="00B20EEB"/>
    <w:rsid w:val="00B21D16"/>
    <w:rsid w:val="00B21D49"/>
    <w:rsid w:val="00B22B1D"/>
    <w:rsid w:val="00B311A5"/>
    <w:rsid w:val="00B45081"/>
    <w:rsid w:val="00B47E97"/>
    <w:rsid w:val="00B52A9F"/>
    <w:rsid w:val="00B535F4"/>
    <w:rsid w:val="00B54279"/>
    <w:rsid w:val="00B54AB2"/>
    <w:rsid w:val="00B54C8A"/>
    <w:rsid w:val="00B62384"/>
    <w:rsid w:val="00B629F3"/>
    <w:rsid w:val="00B6309A"/>
    <w:rsid w:val="00B658C5"/>
    <w:rsid w:val="00B73F9B"/>
    <w:rsid w:val="00B747E2"/>
    <w:rsid w:val="00B84F0E"/>
    <w:rsid w:val="00B86CDE"/>
    <w:rsid w:val="00B8745A"/>
    <w:rsid w:val="00B970FF"/>
    <w:rsid w:val="00BA2FC9"/>
    <w:rsid w:val="00BA4875"/>
    <w:rsid w:val="00BA6497"/>
    <w:rsid w:val="00BB491D"/>
    <w:rsid w:val="00BB515F"/>
    <w:rsid w:val="00BC5EE0"/>
    <w:rsid w:val="00BD151D"/>
    <w:rsid w:val="00BD357F"/>
    <w:rsid w:val="00BE5724"/>
    <w:rsid w:val="00BF4E69"/>
    <w:rsid w:val="00BF5683"/>
    <w:rsid w:val="00C07E50"/>
    <w:rsid w:val="00C14D29"/>
    <w:rsid w:val="00C14FEA"/>
    <w:rsid w:val="00C15E6C"/>
    <w:rsid w:val="00C163D6"/>
    <w:rsid w:val="00C20E8A"/>
    <w:rsid w:val="00C23C7B"/>
    <w:rsid w:val="00C320E4"/>
    <w:rsid w:val="00C32E6E"/>
    <w:rsid w:val="00C36AC8"/>
    <w:rsid w:val="00C40B2D"/>
    <w:rsid w:val="00C40EDA"/>
    <w:rsid w:val="00C43579"/>
    <w:rsid w:val="00C50D2D"/>
    <w:rsid w:val="00C51634"/>
    <w:rsid w:val="00C612CD"/>
    <w:rsid w:val="00C61D15"/>
    <w:rsid w:val="00C624DE"/>
    <w:rsid w:val="00C65C94"/>
    <w:rsid w:val="00C67EED"/>
    <w:rsid w:val="00C73B82"/>
    <w:rsid w:val="00C74045"/>
    <w:rsid w:val="00C77511"/>
    <w:rsid w:val="00C77D33"/>
    <w:rsid w:val="00C80D05"/>
    <w:rsid w:val="00C837F3"/>
    <w:rsid w:val="00C848A5"/>
    <w:rsid w:val="00C90CEC"/>
    <w:rsid w:val="00C92968"/>
    <w:rsid w:val="00C95A32"/>
    <w:rsid w:val="00CA1FEE"/>
    <w:rsid w:val="00CA46D1"/>
    <w:rsid w:val="00CA5E7E"/>
    <w:rsid w:val="00CA612A"/>
    <w:rsid w:val="00CB53CD"/>
    <w:rsid w:val="00CB57D6"/>
    <w:rsid w:val="00CC2A59"/>
    <w:rsid w:val="00CC3F2B"/>
    <w:rsid w:val="00CC6759"/>
    <w:rsid w:val="00CD009A"/>
    <w:rsid w:val="00CE0DB9"/>
    <w:rsid w:val="00CE0E57"/>
    <w:rsid w:val="00CE25C6"/>
    <w:rsid w:val="00CE5A6D"/>
    <w:rsid w:val="00CE7977"/>
    <w:rsid w:val="00CF0767"/>
    <w:rsid w:val="00CF558D"/>
    <w:rsid w:val="00CF5CCA"/>
    <w:rsid w:val="00D037A9"/>
    <w:rsid w:val="00D03B82"/>
    <w:rsid w:val="00D21D7A"/>
    <w:rsid w:val="00D231A2"/>
    <w:rsid w:val="00D26A95"/>
    <w:rsid w:val="00D302B2"/>
    <w:rsid w:val="00D33AC5"/>
    <w:rsid w:val="00D40E3B"/>
    <w:rsid w:val="00D411BE"/>
    <w:rsid w:val="00D412AD"/>
    <w:rsid w:val="00D4150B"/>
    <w:rsid w:val="00D418E0"/>
    <w:rsid w:val="00D41960"/>
    <w:rsid w:val="00D4430A"/>
    <w:rsid w:val="00D44923"/>
    <w:rsid w:val="00D46950"/>
    <w:rsid w:val="00D510A1"/>
    <w:rsid w:val="00D51BFA"/>
    <w:rsid w:val="00D53D4B"/>
    <w:rsid w:val="00D541B3"/>
    <w:rsid w:val="00D56216"/>
    <w:rsid w:val="00D64A86"/>
    <w:rsid w:val="00D65CBE"/>
    <w:rsid w:val="00D70AAB"/>
    <w:rsid w:val="00D74A81"/>
    <w:rsid w:val="00D75DE6"/>
    <w:rsid w:val="00D80D10"/>
    <w:rsid w:val="00D858BB"/>
    <w:rsid w:val="00D871F1"/>
    <w:rsid w:val="00D873FA"/>
    <w:rsid w:val="00D91076"/>
    <w:rsid w:val="00D911FD"/>
    <w:rsid w:val="00D912BB"/>
    <w:rsid w:val="00D92AE2"/>
    <w:rsid w:val="00D94AC1"/>
    <w:rsid w:val="00DA07CA"/>
    <w:rsid w:val="00DA1F73"/>
    <w:rsid w:val="00DA62F3"/>
    <w:rsid w:val="00DA7F62"/>
    <w:rsid w:val="00DB419F"/>
    <w:rsid w:val="00DB4EE2"/>
    <w:rsid w:val="00DB672C"/>
    <w:rsid w:val="00DC60C4"/>
    <w:rsid w:val="00DC7EC9"/>
    <w:rsid w:val="00DD44C2"/>
    <w:rsid w:val="00DD4975"/>
    <w:rsid w:val="00DE2891"/>
    <w:rsid w:val="00DE36CE"/>
    <w:rsid w:val="00DE3EF2"/>
    <w:rsid w:val="00DE5557"/>
    <w:rsid w:val="00DE70CA"/>
    <w:rsid w:val="00DF06ED"/>
    <w:rsid w:val="00DF126B"/>
    <w:rsid w:val="00E0054B"/>
    <w:rsid w:val="00E02DC4"/>
    <w:rsid w:val="00E0572C"/>
    <w:rsid w:val="00E11741"/>
    <w:rsid w:val="00E11CB1"/>
    <w:rsid w:val="00E200DB"/>
    <w:rsid w:val="00E300FE"/>
    <w:rsid w:val="00E31796"/>
    <w:rsid w:val="00E31A2C"/>
    <w:rsid w:val="00E3357F"/>
    <w:rsid w:val="00E34CB7"/>
    <w:rsid w:val="00E36575"/>
    <w:rsid w:val="00E37D22"/>
    <w:rsid w:val="00E46179"/>
    <w:rsid w:val="00E46295"/>
    <w:rsid w:val="00E534BB"/>
    <w:rsid w:val="00E56EFC"/>
    <w:rsid w:val="00E62863"/>
    <w:rsid w:val="00E639A1"/>
    <w:rsid w:val="00E65DB6"/>
    <w:rsid w:val="00E72ED4"/>
    <w:rsid w:val="00E83A2B"/>
    <w:rsid w:val="00E85D48"/>
    <w:rsid w:val="00E92C8A"/>
    <w:rsid w:val="00E93DB8"/>
    <w:rsid w:val="00E97230"/>
    <w:rsid w:val="00E97E45"/>
    <w:rsid w:val="00EA4062"/>
    <w:rsid w:val="00EA4486"/>
    <w:rsid w:val="00EA5ABC"/>
    <w:rsid w:val="00EB02E0"/>
    <w:rsid w:val="00EB29A6"/>
    <w:rsid w:val="00EB45EC"/>
    <w:rsid w:val="00EC7D2A"/>
    <w:rsid w:val="00EC7E2B"/>
    <w:rsid w:val="00ED3060"/>
    <w:rsid w:val="00ED3699"/>
    <w:rsid w:val="00ED6DE2"/>
    <w:rsid w:val="00EE4CAB"/>
    <w:rsid w:val="00EF57C4"/>
    <w:rsid w:val="00EF74D0"/>
    <w:rsid w:val="00F04F36"/>
    <w:rsid w:val="00F05DE6"/>
    <w:rsid w:val="00F05F8F"/>
    <w:rsid w:val="00F14FB0"/>
    <w:rsid w:val="00F17610"/>
    <w:rsid w:val="00F22A92"/>
    <w:rsid w:val="00F23D23"/>
    <w:rsid w:val="00F25B07"/>
    <w:rsid w:val="00F26FCB"/>
    <w:rsid w:val="00F351BF"/>
    <w:rsid w:val="00F35B8E"/>
    <w:rsid w:val="00F37B1C"/>
    <w:rsid w:val="00F432C1"/>
    <w:rsid w:val="00F508C5"/>
    <w:rsid w:val="00F52732"/>
    <w:rsid w:val="00F52CCD"/>
    <w:rsid w:val="00F56BF4"/>
    <w:rsid w:val="00F64693"/>
    <w:rsid w:val="00F67BFF"/>
    <w:rsid w:val="00F708DC"/>
    <w:rsid w:val="00F71978"/>
    <w:rsid w:val="00F73964"/>
    <w:rsid w:val="00F74AAC"/>
    <w:rsid w:val="00F76619"/>
    <w:rsid w:val="00F76A70"/>
    <w:rsid w:val="00F7768D"/>
    <w:rsid w:val="00F801F5"/>
    <w:rsid w:val="00F8337C"/>
    <w:rsid w:val="00F85BCD"/>
    <w:rsid w:val="00F92176"/>
    <w:rsid w:val="00F93DF4"/>
    <w:rsid w:val="00F97A9E"/>
    <w:rsid w:val="00FA6185"/>
    <w:rsid w:val="00FA7807"/>
    <w:rsid w:val="00FB2DEB"/>
    <w:rsid w:val="00FB353D"/>
    <w:rsid w:val="00FB6DF8"/>
    <w:rsid w:val="00FB7656"/>
    <w:rsid w:val="00FB7BD4"/>
    <w:rsid w:val="00FC13CB"/>
    <w:rsid w:val="00FC3BC9"/>
    <w:rsid w:val="00FC53F6"/>
    <w:rsid w:val="00FC5975"/>
    <w:rsid w:val="00FC5B43"/>
    <w:rsid w:val="00FC6696"/>
    <w:rsid w:val="00FD0B58"/>
    <w:rsid w:val="00FD12E0"/>
    <w:rsid w:val="00FD1381"/>
    <w:rsid w:val="00FD267C"/>
    <w:rsid w:val="00FD28A5"/>
    <w:rsid w:val="00FD57E8"/>
    <w:rsid w:val="00FE1955"/>
    <w:rsid w:val="00FE2282"/>
    <w:rsid w:val="00FE47A5"/>
    <w:rsid w:val="00FE4A73"/>
    <w:rsid w:val="00FE547E"/>
    <w:rsid w:val="00FE6857"/>
    <w:rsid w:val="00FE7A8F"/>
    <w:rsid w:val="00FF114C"/>
    <w:rsid w:val="00FF150C"/>
    <w:rsid w:val="01BB57E9"/>
    <w:rsid w:val="024099F4"/>
    <w:rsid w:val="02C963C3"/>
    <w:rsid w:val="031709EA"/>
    <w:rsid w:val="03A3C9EE"/>
    <w:rsid w:val="0560B405"/>
    <w:rsid w:val="057D5801"/>
    <w:rsid w:val="068B35BA"/>
    <w:rsid w:val="069B0AD3"/>
    <w:rsid w:val="06CCFAD0"/>
    <w:rsid w:val="07791EFE"/>
    <w:rsid w:val="082AECF9"/>
    <w:rsid w:val="084FE743"/>
    <w:rsid w:val="0C0173A7"/>
    <w:rsid w:val="0D706AA0"/>
    <w:rsid w:val="0E034210"/>
    <w:rsid w:val="0E323FFC"/>
    <w:rsid w:val="0EEC90CC"/>
    <w:rsid w:val="0F6EF2EE"/>
    <w:rsid w:val="103210E7"/>
    <w:rsid w:val="1036B6C4"/>
    <w:rsid w:val="106D598C"/>
    <w:rsid w:val="120B25E3"/>
    <w:rsid w:val="148D2857"/>
    <w:rsid w:val="15CA62B9"/>
    <w:rsid w:val="16BCA9D4"/>
    <w:rsid w:val="16EBCAE8"/>
    <w:rsid w:val="16EF7AE6"/>
    <w:rsid w:val="17638BF8"/>
    <w:rsid w:val="1941A9A5"/>
    <w:rsid w:val="1AE54E20"/>
    <w:rsid w:val="1B245B25"/>
    <w:rsid w:val="1B66DE2A"/>
    <w:rsid w:val="1B70508F"/>
    <w:rsid w:val="1C94DC99"/>
    <w:rsid w:val="1E669662"/>
    <w:rsid w:val="20F3E242"/>
    <w:rsid w:val="2256D51D"/>
    <w:rsid w:val="236D66C5"/>
    <w:rsid w:val="24557AA1"/>
    <w:rsid w:val="24651F5F"/>
    <w:rsid w:val="25231DE2"/>
    <w:rsid w:val="261B5EC2"/>
    <w:rsid w:val="26AB7628"/>
    <w:rsid w:val="26BDC51B"/>
    <w:rsid w:val="26FD18E4"/>
    <w:rsid w:val="270242C1"/>
    <w:rsid w:val="27DD1CF5"/>
    <w:rsid w:val="2825B62E"/>
    <w:rsid w:val="282CD584"/>
    <w:rsid w:val="288918A2"/>
    <w:rsid w:val="28968B67"/>
    <w:rsid w:val="2A16D44F"/>
    <w:rsid w:val="2B721493"/>
    <w:rsid w:val="2BA8ADAE"/>
    <w:rsid w:val="2BD4043E"/>
    <w:rsid w:val="2D36C42F"/>
    <w:rsid w:val="2D4AFBE6"/>
    <w:rsid w:val="2D6554EA"/>
    <w:rsid w:val="2F0C73CF"/>
    <w:rsid w:val="2FE88EC1"/>
    <w:rsid w:val="302261C6"/>
    <w:rsid w:val="32C483F7"/>
    <w:rsid w:val="33E821AC"/>
    <w:rsid w:val="33F34670"/>
    <w:rsid w:val="34606370"/>
    <w:rsid w:val="34993A5E"/>
    <w:rsid w:val="391A4536"/>
    <w:rsid w:val="3AF6EEF2"/>
    <w:rsid w:val="3E6479B5"/>
    <w:rsid w:val="3E7F9E79"/>
    <w:rsid w:val="3EE0E38C"/>
    <w:rsid w:val="3FD1F949"/>
    <w:rsid w:val="401EEE8F"/>
    <w:rsid w:val="40241E38"/>
    <w:rsid w:val="412C8FDB"/>
    <w:rsid w:val="4188BF4D"/>
    <w:rsid w:val="438C5788"/>
    <w:rsid w:val="43BC69C5"/>
    <w:rsid w:val="44BF3AEB"/>
    <w:rsid w:val="457C2C00"/>
    <w:rsid w:val="45C00F62"/>
    <w:rsid w:val="47620CD7"/>
    <w:rsid w:val="48DC1893"/>
    <w:rsid w:val="495F4C4A"/>
    <w:rsid w:val="49F65654"/>
    <w:rsid w:val="4A5C2FCF"/>
    <w:rsid w:val="4AED85B9"/>
    <w:rsid w:val="4B16C77F"/>
    <w:rsid w:val="4BA66B33"/>
    <w:rsid w:val="4C5FB202"/>
    <w:rsid w:val="4CC8BA09"/>
    <w:rsid w:val="4D897F4A"/>
    <w:rsid w:val="4E4F008A"/>
    <w:rsid w:val="4F7D3014"/>
    <w:rsid w:val="4FB09FAB"/>
    <w:rsid w:val="5103E936"/>
    <w:rsid w:val="5109D63A"/>
    <w:rsid w:val="5220BFF7"/>
    <w:rsid w:val="5246FD4C"/>
    <w:rsid w:val="528F5F1E"/>
    <w:rsid w:val="52A3FFD7"/>
    <w:rsid w:val="53B1A966"/>
    <w:rsid w:val="55A17587"/>
    <w:rsid w:val="5741FD5C"/>
    <w:rsid w:val="57C8DAC5"/>
    <w:rsid w:val="5AE8C5A3"/>
    <w:rsid w:val="5B065624"/>
    <w:rsid w:val="5B1C91E1"/>
    <w:rsid w:val="5B4AD3B9"/>
    <w:rsid w:val="5DC65651"/>
    <w:rsid w:val="608BD6AC"/>
    <w:rsid w:val="6221CA45"/>
    <w:rsid w:val="62F22257"/>
    <w:rsid w:val="648405B1"/>
    <w:rsid w:val="658BBEE5"/>
    <w:rsid w:val="6622C407"/>
    <w:rsid w:val="662E6CE8"/>
    <w:rsid w:val="66AFC2AE"/>
    <w:rsid w:val="682A7D63"/>
    <w:rsid w:val="68310DED"/>
    <w:rsid w:val="6D7F53D9"/>
    <w:rsid w:val="6E2C616B"/>
    <w:rsid w:val="6E8B01C5"/>
    <w:rsid w:val="6FD5F7F7"/>
    <w:rsid w:val="7110AAD5"/>
    <w:rsid w:val="713F19BE"/>
    <w:rsid w:val="72EE5833"/>
    <w:rsid w:val="74189D17"/>
    <w:rsid w:val="75B84BF8"/>
    <w:rsid w:val="764C99F0"/>
    <w:rsid w:val="7793C3CE"/>
    <w:rsid w:val="7803BC60"/>
    <w:rsid w:val="784937AD"/>
    <w:rsid w:val="78578AA9"/>
    <w:rsid w:val="79071355"/>
    <w:rsid w:val="79B526C4"/>
    <w:rsid w:val="79B797A3"/>
    <w:rsid w:val="7A108665"/>
    <w:rsid w:val="7B8B254E"/>
    <w:rsid w:val="7C77D9F0"/>
    <w:rsid w:val="7C8B6623"/>
    <w:rsid w:val="7D6048E7"/>
    <w:rsid w:val="7D84DD57"/>
    <w:rsid w:val="7DCEF3CF"/>
    <w:rsid w:val="7F4B23F8"/>
    <w:rsid w:val="7F66F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9836"/>
  <w15:chartTrackingRefBased/>
  <w15:docId w15:val="{6E4DEAA5-BAF4-48C5-8FC8-D6148272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B2"/>
    <w:rPr>
      <w:sz w:val="22"/>
    </w:rPr>
  </w:style>
  <w:style w:type="paragraph" w:styleId="Heading1">
    <w:name w:val="heading 1"/>
    <w:basedOn w:val="Normal"/>
    <w:next w:val="Normal"/>
    <w:link w:val="Heading1Char"/>
    <w:autoRedefine/>
    <w:uiPriority w:val="9"/>
    <w:qFormat/>
    <w:rsid w:val="00572144"/>
    <w:pPr>
      <w:keepNext/>
      <w:keepLines/>
      <w:spacing w:before="360" w:after="80"/>
      <w:outlineLvl w:val="0"/>
    </w:pPr>
    <w:rPr>
      <w:rFonts w:asciiTheme="majorHAnsi" w:eastAsiaTheme="majorEastAsia" w:hAnsiTheme="majorHAnsi" w:cstheme="majorBidi"/>
      <w:color w:val="0E2841" w:themeColor="text2"/>
      <w:sz w:val="40"/>
      <w:szCs w:val="40"/>
    </w:rPr>
  </w:style>
  <w:style w:type="paragraph" w:styleId="Heading2">
    <w:name w:val="heading 2"/>
    <w:basedOn w:val="Normal"/>
    <w:next w:val="Normal"/>
    <w:link w:val="Heading2Char"/>
    <w:autoRedefine/>
    <w:uiPriority w:val="9"/>
    <w:unhideWhenUsed/>
    <w:qFormat/>
    <w:rsid w:val="00572144"/>
    <w:pPr>
      <w:keepNext/>
      <w:keepLines/>
      <w:spacing w:before="160" w:after="80"/>
      <w:outlineLvl w:val="1"/>
    </w:pPr>
    <w:rPr>
      <w:rFonts w:asciiTheme="majorHAnsi" w:eastAsiaTheme="majorEastAsia" w:hAnsiTheme="majorHAnsi" w:cstheme="majorBidi"/>
      <w:color w:val="0E2841" w:themeColor="text2"/>
      <w:sz w:val="32"/>
      <w:szCs w:val="32"/>
    </w:rPr>
  </w:style>
  <w:style w:type="paragraph" w:styleId="Heading3">
    <w:name w:val="heading 3"/>
    <w:basedOn w:val="Normal"/>
    <w:next w:val="Normal"/>
    <w:link w:val="Heading3Char"/>
    <w:autoRedefine/>
    <w:uiPriority w:val="9"/>
    <w:unhideWhenUsed/>
    <w:qFormat/>
    <w:rsid w:val="004538AD"/>
    <w:pPr>
      <w:keepNext/>
      <w:keepLines/>
      <w:spacing w:before="160" w:after="80"/>
      <w:outlineLvl w:val="2"/>
    </w:pPr>
  </w:style>
  <w:style w:type="paragraph" w:styleId="Heading4">
    <w:name w:val="heading 4"/>
    <w:basedOn w:val="Normal"/>
    <w:next w:val="Normal"/>
    <w:link w:val="Heading4Char"/>
    <w:autoRedefine/>
    <w:uiPriority w:val="9"/>
    <w:unhideWhenUsed/>
    <w:qFormat/>
    <w:rsid w:val="00572144"/>
    <w:pPr>
      <w:keepNext/>
      <w:keepLines/>
      <w:spacing w:before="80" w:after="40"/>
      <w:outlineLvl w:val="3"/>
    </w:pPr>
    <w:rPr>
      <w:rFonts w:eastAsiaTheme="majorEastAsia" w:cstheme="majorBidi"/>
      <w:i/>
      <w:iCs/>
      <w:color w:val="145F82" w:themeColor="accent1"/>
    </w:rPr>
  </w:style>
  <w:style w:type="paragraph" w:styleId="Heading5">
    <w:name w:val="heading 5"/>
    <w:basedOn w:val="Normal"/>
    <w:next w:val="Normal"/>
    <w:link w:val="Heading5Char"/>
    <w:uiPriority w:val="9"/>
    <w:semiHidden/>
    <w:unhideWhenUsed/>
    <w:qFormat/>
    <w:rsid w:val="00DA07CA"/>
    <w:pPr>
      <w:keepNext/>
      <w:keepLines/>
      <w:spacing w:before="80" w:after="40"/>
      <w:outlineLvl w:val="4"/>
    </w:pPr>
    <w:rPr>
      <w:rFonts w:eastAsiaTheme="majorEastAsia" w:cstheme="majorBidi"/>
      <w:color w:val="0F4661" w:themeColor="accent1" w:themeShade="BF"/>
    </w:rPr>
  </w:style>
  <w:style w:type="paragraph" w:styleId="Heading6">
    <w:name w:val="heading 6"/>
    <w:basedOn w:val="Normal"/>
    <w:next w:val="Normal"/>
    <w:link w:val="Heading6Char"/>
    <w:uiPriority w:val="9"/>
    <w:semiHidden/>
    <w:unhideWhenUsed/>
    <w:qFormat/>
    <w:rsid w:val="00D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44"/>
    <w:rPr>
      <w:rFonts w:asciiTheme="majorHAnsi" w:eastAsiaTheme="majorEastAsia" w:hAnsiTheme="majorHAnsi" w:cstheme="majorBidi"/>
      <w:color w:val="0E2841" w:themeColor="text2"/>
      <w:sz w:val="40"/>
      <w:szCs w:val="40"/>
    </w:rPr>
  </w:style>
  <w:style w:type="character" w:customStyle="1" w:styleId="Heading2Char">
    <w:name w:val="Heading 2 Char"/>
    <w:basedOn w:val="DefaultParagraphFont"/>
    <w:link w:val="Heading2"/>
    <w:uiPriority w:val="9"/>
    <w:rsid w:val="00572144"/>
    <w:rPr>
      <w:rFonts w:asciiTheme="majorHAnsi" w:eastAsiaTheme="majorEastAsia" w:hAnsiTheme="majorHAnsi" w:cstheme="majorBidi"/>
      <w:color w:val="0E2841" w:themeColor="text2"/>
      <w:sz w:val="32"/>
      <w:szCs w:val="32"/>
    </w:rPr>
  </w:style>
  <w:style w:type="character" w:customStyle="1" w:styleId="Heading3Char">
    <w:name w:val="Heading 3 Char"/>
    <w:basedOn w:val="DefaultParagraphFont"/>
    <w:link w:val="Heading3"/>
    <w:uiPriority w:val="9"/>
    <w:rsid w:val="004538AD"/>
    <w:rPr>
      <w:sz w:val="22"/>
    </w:rPr>
  </w:style>
  <w:style w:type="character" w:customStyle="1" w:styleId="Heading4Char">
    <w:name w:val="Heading 4 Char"/>
    <w:basedOn w:val="DefaultParagraphFont"/>
    <w:link w:val="Heading4"/>
    <w:uiPriority w:val="9"/>
    <w:rsid w:val="00572144"/>
    <w:rPr>
      <w:rFonts w:eastAsiaTheme="majorEastAsia" w:cstheme="majorBidi"/>
      <w:i/>
      <w:iCs/>
      <w:color w:val="145F82" w:themeColor="accent1"/>
    </w:rPr>
  </w:style>
  <w:style w:type="paragraph" w:styleId="Title">
    <w:name w:val="Title"/>
    <w:basedOn w:val="Normal"/>
    <w:next w:val="Normal"/>
    <w:link w:val="TitleChar"/>
    <w:autoRedefine/>
    <w:uiPriority w:val="10"/>
    <w:qFormat/>
    <w:rsid w:val="007D6322"/>
    <w:pPr>
      <w:spacing w:after="0" w:line="240" w:lineRule="auto"/>
      <w:contextualSpacing/>
    </w:pPr>
    <w:rPr>
      <w:rFonts w:asciiTheme="majorHAnsi" w:eastAsiaTheme="majorEastAsia" w:hAnsiTheme="majorHAnsi" w:cstheme="majorBidi"/>
      <w:color w:val="0E2841" w:themeColor="text2"/>
      <w:spacing w:val="-10"/>
      <w:kern w:val="28"/>
      <w:sz w:val="40"/>
      <w:szCs w:val="48"/>
      <w:lang w:eastAsia="en-GB"/>
    </w:rPr>
  </w:style>
  <w:style w:type="character" w:customStyle="1" w:styleId="TitleChar">
    <w:name w:val="Title Char"/>
    <w:basedOn w:val="DefaultParagraphFont"/>
    <w:link w:val="Title"/>
    <w:uiPriority w:val="10"/>
    <w:rsid w:val="007D6322"/>
    <w:rPr>
      <w:rFonts w:asciiTheme="majorHAnsi" w:eastAsiaTheme="majorEastAsia" w:hAnsiTheme="majorHAnsi" w:cstheme="majorBidi"/>
      <w:color w:val="0E2841" w:themeColor="text2"/>
      <w:spacing w:val="-10"/>
      <w:kern w:val="28"/>
      <w:sz w:val="40"/>
      <w:szCs w:val="48"/>
      <w:lang w:eastAsia="en-GB"/>
    </w:rPr>
  </w:style>
  <w:style w:type="character" w:styleId="IntenseEmphasis">
    <w:name w:val="Intense Emphasis"/>
    <w:basedOn w:val="DefaultParagraphFont"/>
    <w:uiPriority w:val="21"/>
    <w:qFormat/>
    <w:rsid w:val="00572144"/>
    <w:rPr>
      <w:i/>
      <w:iCs/>
      <w:color w:val="145F82" w:themeColor="accent1"/>
    </w:rPr>
  </w:style>
  <w:style w:type="paragraph" w:styleId="IntenseQuote">
    <w:name w:val="Intense Quote"/>
    <w:basedOn w:val="Normal"/>
    <w:next w:val="Normal"/>
    <w:link w:val="IntenseQuoteChar"/>
    <w:autoRedefine/>
    <w:uiPriority w:val="30"/>
    <w:qFormat/>
    <w:rsid w:val="00572144"/>
    <w:pPr>
      <w:pBdr>
        <w:top w:val="single" w:sz="4" w:space="10" w:color="0F4661" w:themeColor="accent1" w:themeShade="BF"/>
        <w:bottom w:val="single" w:sz="4" w:space="10" w:color="0F4661" w:themeColor="accent1" w:themeShade="BF"/>
      </w:pBdr>
      <w:spacing w:before="360" w:after="360"/>
      <w:ind w:left="864" w:right="864"/>
      <w:jc w:val="center"/>
    </w:pPr>
    <w:rPr>
      <w:i/>
      <w:iCs/>
      <w:color w:val="145F82" w:themeColor="accent1"/>
    </w:rPr>
  </w:style>
  <w:style w:type="character" w:customStyle="1" w:styleId="IntenseQuoteChar">
    <w:name w:val="Intense Quote Char"/>
    <w:basedOn w:val="DefaultParagraphFont"/>
    <w:link w:val="IntenseQuote"/>
    <w:uiPriority w:val="30"/>
    <w:rsid w:val="00572144"/>
    <w:rPr>
      <w:i/>
      <w:iCs/>
      <w:color w:val="145F82" w:themeColor="accent1"/>
    </w:rPr>
  </w:style>
  <w:style w:type="character" w:styleId="IntenseReference">
    <w:name w:val="Intense Reference"/>
    <w:basedOn w:val="DefaultParagraphFont"/>
    <w:uiPriority w:val="32"/>
    <w:qFormat/>
    <w:rsid w:val="00572144"/>
    <w:rPr>
      <w:b/>
      <w:bCs/>
      <w:smallCaps/>
      <w:color w:val="145F82" w:themeColor="accent1"/>
      <w:spacing w:val="5"/>
    </w:rPr>
  </w:style>
  <w:style w:type="character" w:customStyle="1" w:styleId="Heading5Char">
    <w:name w:val="Heading 5 Char"/>
    <w:basedOn w:val="DefaultParagraphFont"/>
    <w:link w:val="Heading5"/>
    <w:uiPriority w:val="9"/>
    <w:semiHidden/>
    <w:rsid w:val="00DA07CA"/>
    <w:rPr>
      <w:rFonts w:eastAsiaTheme="majorEastAsia" w:cstheme="majorBidi"/>
      <w:color w:val="0F4661" w:themeColor="accent1" w:themeShade="BF"/>
    </w:rPr>
  </w:style>
  <w:style w:type="character" w:customStyle="1" w:styleId="Heading6Char">
    <w:name w:val="Heading 6 Char"/>
    <w:basedOn w:val="DefaultParagraphFont"/>
    <w:link w:val="Heading6"/>
    <w:uiPriority w:val="9"/>
    <w:semiHidden/>
    <w:rsid w:val="00D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CA"/>
    <w:rPr>
      <w:rFonts w:eastAsiaTheme="majorEastAsia" w:cstheme="majorBidi"/>
      <w:color w:val="272727" w:themeColor="text1" w:themeTint="D8"/>
    </w:rPr>
  </w:style>
  <w:style w:type="paragraph" w:styleId="Subtitle">
    <w:name w:val="Subtitle"/>
    <w:basedOn w:val="Normal"/>
    <w:next w:val="Normal"/>
    <w:link w:val="SubtitleChar"/>
    <w:uiPriority w:val="11"/>
    <w:qFormat/>
    <w:rsid w:val="00D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DA07CA"/>
    <w:rPr>
      <w:i/>
      <w:iCs/>
      <w:color w:val="404040" w:themeColor="text1" w:themeTint="BF"/>
    </w:rPr>
  </w:style>
  <w:style w:type="paragraph" w:styleId="ListParagraph">
    <w:name w:val="List Paragraph"/>
    <w:basedOn w:val="Normal"/>
    <w:uiPriority w:val="34"/>
    <w:qFormat/>
    <w:rsid w:val="00DA07CA"/>
    <w:pPr>
      <w:ind w:left="720"/>
      <w:contextualSpacing/>
    </w:pPr>
  </w:style>
  <w:style w:type="paragraph" w:styleId="Header">
    <w:name w:val="header"/>
    <w:basedOn w:val="Normal"/>
    <w:link w:val="HeaderChar"/>
    <w:uiPriority w:val="99"/>
    <w:unhideWhenUsed/>
    <w:rsid w:val="00285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33E"/>
  </w:style>
  <w:style w:type="paragraph" w:styleId="Footer">
    <w:name w:val="footer"/>
    <w:basedOn w:val="Normal"/>
    <w:link w:val="FooterChar"/>
    <w:uiPriority w:val="99"/>
    <w:unhideWhenUsed/>
    <w:rsid w:val="00285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33E"/>
  </w:style>
  <w:style w:type="paragraph" w:customStyle="1" w:styleId="TableParagraph">
    <w:name w:val="Table Paragraph"/>
    <w:basedOn w:val="Normal"/>
    <w:uiPriority w:val="1"/>
    <w:qFormat/>
    <w:rsid w:val="00C23C7B"/>
    <w:pPr>
      <w:widowControl w:val="0"/>
      <w:autoSpaceDE w:val="0"/>
      <w:autoSpaceDN w:val="0"/>
      <w:spacing w:before="3" w:after="0" w:line="240" w:lineRule="auto"/>
      <w:ind w:left="107"/>
    </w:pPr>
    <w:rPr>
      <w:rFonts w:ascii="Arial" w:eastAsia="Arial" w:hAnsi="Arial" w:cs="Arial"/>
      <w:kern w:val="0"/>
      <w:szCs w:val="22"/>
      <w14:ligatures w14:val="none"/>
    </w:rPr>
  </w:style>
  <w:style w:type="paragraph" w:styleId="Revision">
    <w:name w:val="Revision"/>
    <w:hidden/>
    <w:uiPriority w:val="99"/>
    <w:semiHidden/>
    <w:rsid w:val="00034CB1"/>
    <w:pPr>
      <w:spacing w:after="0" w:line="240" w:lineRule="auto"/>
    </w:pPr>
    <w:rPr>
      <w:sz w:val="22"/>
    </w:rPr>
  </w:style>
  <w:style w:type="character" w:styleId="CommentReference">
    <w:name w:val="annotation reference"/>
    <w:basedOn w:val="DefaultParagraphFont"/>
    <w:uiPriority w:val="99"/>
    <w:semiHidden/>
    <w:unhideWhenUsed/>
    <w:rsid w:val="00F432C1"/>
    <w:rPr>
      <w:sz w:val="16"/>
      <w:szCs w:val="16"/>
    </w:rPr>
  </w:style>
  <w:style w:type="paragraph" w:styleId="CommentText">
    <w:name w:val="annotation text"/>
    <w:basedOn w:val="Normal"/>
    <w:link w:val="CommentTextChar"/>
    <w:uiPriority w:val="99"/>
    <w:unhideWhenUsed/>
    <w:rsid w:val="00F432C1"/>
    <w:pPr>
      <w:spacing w:line="240" w:lineRule="auto"/>
    </w:pPr>
    <w:rPr>
      <w:sz w:val="20"/>
      <w:szCs w:val="20"/>
    </w:rPr>
  </w:style>
  <w:style w:type="character" w:customStyle="1" w:styleId="CommentTextChar">
    <w:name w:val="Comment Text Char"/>
    <w:basedOn w:val="DefaultParagraphFont"/>
    <w:link w:val="CommentText"/>
    <w:uiPriority w:val="99"/>
    <w:rsid w:val="00F432C1"/>
    <w:rPr>
      <w:sz w:val="20"/>
      <w:szCs w:val="20"/>
    </w:rPr>
  </w:style>
  <w:style w:type="paragraph" w:styleId="CommentSubject">
    <w:name w:val="annotation subject"/>
    <w:basedOn w:val="CommentText"/>
    <w:next w:val="CommentText"/>
    <w:link w:val="CommentSubjectChar"/>
    <w:uiPriority w:val="99"/>
    <w:semiHidden/>
    <w:unhideWhenUsed/>
    <w:rsid w:val="00F432C1"/>
    <w:rPr>
      <w:b/>
      <w:bCs/>
    </w:rPr>
  </w:style>
  <w:style w:type="character" w:customStyle="1" w:styleId="CommentSubjectChar">
    <w:name w:val="Comment Subject Char"/>
    <w:basedOn w:val="CommentTextChar"/>
    <w:link w:val="CommentSubject"/>
    <w:uiPriority w:val="99"/>
    <w:semiHidden/>
    <w:rsid w:val="00F432C1"/>
    <w:rPr>
      <w:b/>
      <w:bCs/>
      <w:sz w:val="20"/>
      <w:szCs w:val="20"/>
    </w:rPr>
  </w:style>
  <w:style w:type="paragraph" w:styleId="NoSpacing">
    <w:name w:val="No Spacing"/>
    <w:uiPriority w:val="1"/>
    <w:qFormat/>
    <w:rsid w:val="00930E2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147">
      <w:bodyDiv w:val="1"/>
      <w:marLeft w:val="0"/>
      <w:marRight w:val="0"/>
      <w:marTop w:val="0"/>
      <w:marBottom w:val="0"/>
      <w:divBdr>
        <w:top w:val="none" w:sz="0" w:space="0" w:color="auto"/>
        <w:left w:val="none" w:sz="0" w:space="0" w:color="auto"/>
        <w:bottom w:val="none" w:sz="0" w:space="0" w:color="auto"/>
        <w:right w:val="none" w:sz="0" w:space="0" w:color="auto"/>
      </w:divBdr>
      <w:divsChild>
        <w:div w:id="384984495">
          <w:marLeft w:val="274"/>
          <w:marRight w:val="0"/>
          <w:marTop w:val="0"/>
          <w:marBottom w:val="0"/>
          <w:divBdr>
            <w:top w:val="none" w:sz="0" w:space="0" w:color="auto"/>
            <w:left w:val="none" w:sz="0" w:space="0" w:color="auto"/>
            <w:bottom w:val="none" w:sz="0" w:space="0" w:color="auto"/>
            <w:right w:val="none" w:sz="0" w:space="0" w:color="auto"/>
          </w:divBdr>
        </w:div>
        <w:div w:id="1735010153">
          <w:marLeft w:val="274"/>
          <w:marRight w:val="0"/>
          <w:marTop w:val="0"/>
          <w:marBottom w:val="0"/>
          <w:divBdr>
            <w:top w:val="none" w:sz="0" w:space="0" w:color="auto"/>
            <w:left w:val="none" w:sz="0" w:space="0" w:color="auto"/>
            <w:bottom w:val="none" w:sz="0" w:space="0" w:color="auto"/>
            <w:right w:val="none" w:sz="0" w:space="0" w:color="auto"/>
          </w:divBdr>
        </w:div>
      </w:divsChild>
    </w:div>
    <w:div w:id="490028171">
      <w:bodyDiv w:val="1"/>
      <w:marLeft w:val="0"/>
      <w:marRight w:val="0"/>
      <w:marTop w:val="0"/>
      <w:marBottom w:val="0"/>
      <w:divBdr>
        <w:top w:val="none" w:sz="0" w:space="0" w:color="auto"/>
        <w:left w:val="none" w:sz="0" w:space="0" w:color="auto"/>
        <w:bottom w:val="none" w:sz="0" w:space="0" w:color="auto"/>
        <w:right w:val="none" w:sz="0" w:space="0" w:color="auto"/>
      </w:divBdr>
      <w:divsChild>
        <w:div w:id="271206417">
          <w:marLeft w:val="274"/>
          <w:marRight w:val="0"/>
          <w:marTop w:val="0"/>
          <w:marBottom w:val="0"/>
          <w:divBdr>
            <w:top w:val="none" w:sz="0" w:space="0" w:color="auto"/>
            <w:left w:val="none" w:sz="0" w:space="0" w:color="auto"/>
            <w:bottom w:val="none" w:sz="0" w:space="0" w:color="auto"/>
            <w:right w:val="none" w:sz="0" w:space="0" w:color="auto"/>
          </w:divBdr>
        </w:div>
        <w:div w:id="472328890">
          <w:marLeft w:val="274"/>
          <w:marRight w:val="0"/>
          <w:marTop w:val="0"/>
          <w:marBottom w:val="0"/>
          <w:divBdr>
            <w:top w:val="none" w:sz="0" w:space="0" w:color="auto"/>
            <w:left w:val="none" w:sz="0" w:space="0" w:color="auto"/>
            <w:bottom w:val="none" w:sz="0" w:space="0" w:color="auto"/>
            <w:right w:val="none" w:sz="0" w:space="0" w:color="auto"/>
          </w:divBdr>
        </w:div>
        <w:div w:id="635836927">
          <w:marLeft w:val="274"/>
          <w:marRight w:val="0"/>
          <w:marTop w:val="0"/>
          <w:marBottom w:val="0"/>
          <w:divBdr>
            <w:top w:val="none" w:sz="0" w:space="0" w:color="auto"/>
            <w:left w:val="none" w:sz="0" w:space="0" w:color="auto"/>
            <w:bottom w:val="none" w:sz="0" w:space="0" w:color="auto"/>
            <w:right w:val="none" w:sz="0" w:space="0" w:color="auto"/>
          </w:divBdr>
        </w:div>
        <w:div w:id="1001664985">
          <w:marLeft w:val="274"/>
          <w:marRight w:val="0"/>
          <w:marTop w:val="0"/>
          <w:marBottom w:val="0"/>
          <w:divBdr>
            <w:top w:val="none" w:sz="0" w:space="0" w:color="auto"/>
            <w:left w:val="none" w:sz="0" w:space="0" w:color="auto"/>
            <w:bottom w:val="none" w:sz="0" w:space="0" w:color="auto"/>
            <w:right w:val="none" w:sz="0" w:space="0" w:color="auto"/>
          </w:divBdr>
        </w:div>
        <w:div w:id="1375932628">
          <w:marLeft w:val="274"/>
          <w:marRight w:val="0"/>
          <w:marTop w:val="0"/>
          <w:marBottom w:val="0"/>
          <w:divBdr>
            <w:top w:val="none" w:sz="0" w:space="0" w:color="auto"/>
            <w:left w:val="none" w:sz="0" w:space="0" w:color="auto"/>
            <w:bottom w:val="none" w:sz="0" w:space="0" w:color="auto"/>
            <w:right w:val="none" w:sz="0" w:space="0" w:color="auto"/>
          </w:divBdr>
        </w:div>
        <w:div w:id="1596405956">
          <w:marLeft w:val="274"/>
          <w:marRight w:val="0"/>
          <w:marTop w:val="0"/>
          <w:marBottom w:val="0"/>
          <w:divBdr>
            <w:top w:val="none" w:sz="0" w:space="0" w:color="auto"/>
            <w:left w:val="none" w:sz="0" w:space="0" w:color="auto"/>
            <w:bottom w:val="none" w:sz="0" w:space="0" w:color="auto"/>
            <w:right w:val="none" w:sz="0" w:space="0" w:color="auto"/>
          </w:divBdr>
        </w:div>
        <w:div w:id="1628730667">
          <w:marLeft w:val="274"/>
          <w:marRight w:val="0"/>
          <w:marTop w:val="0"/>
          <w:marBottom w:val="0"/>
          <w:divBdr>
            <w:top w:val="none" w:sz="0" w:space="0" w:color="auto"/>
            <w:left w:val="none" w:sz="0" w:space="0" w:color="auto"/>
            <w:bottom w:val="none" w:sz="0" w:space="0" w:color="auto"/>
            <w:right w:val="none" w:sz="0" w:space="0" w:color="auto"/>
          </w:divBdr>
        </w:div>
        <w:div w:id="1681274646">
          <w:marLeft w:val="274"/>
          <w:marRight w:val="0"/>
          <w:marTop w:val="0"/>
          <w:marBottom w:val="0"/>
          <w:divBdr>
            <w:top w:val="none" w:sz="0" w:space="0" w:color="auto"/>
            <w:left w:val="none" w:sz="0" w:space="0" w:color="auto"/>
            <w:bottom w:val="none" w:sz="0" w:space="0" w:color="auto"/>
            <w:right w:val="none" w:sz="0" w:space="0" w:color="auto"/>
          </w:divBdr>
        </w:div>
        <w:div w:id="1881547273">
          <w:marLeft w:val="274"/>
          <w:marRight w:val="0"/>
          <w:marTop w:val="0"/>
          <w:marBottom w:val="0"/>
          <w:divBdr>
            <w:top w:val="none" w:sz="0" w:space="0" w:color="auto"/>
            <w:left w:val="none" w:sz="0" w:space="0" w:color="auto"/>
            <w:bottom w:val="none" w:sz="0" w:space="0" w:color="auto"/>
            <w:right w:val="none" w:sz="0" w:space="0" w:color="auto"/>
          </w:divBdr>
        </w:div>
        <w:div w:id="1935741045">
          <w:marLeft w:val="274"/>
          <w:marRight w:val="0"/>
          <w:marTop w:val="0"/>
          <w:marBottom w:val="0"/>
          <w:divBdr>
            <w:top w:val="none" w:sz="0" w:space="0" w:color="auto"/>
            <w:left w:val="none" w:sz="0" w:space="0" w:color="auto"/>
            <w:bottom w:val="none" w:sz="0" w:space="0" w:color="auto"/>
            <w:right w:val="none" w:sz="0" w:space="0" w:color="auto"/>
          </w:divBdr>
        </w:div>
        <w:div w:id="2121605927">
          <w:marLeft w:val="274"/>
          <w:marRight w:val="0"/>
          <w:marTop w:val="0"/>
          <w:marBottom w:val="0"/>
          <w:divBdr>
            <w:top w:val="none" w:sz="0" w:space="0" w:color="auto"/>
            <w:left w:val="none" w:sz="0" w:space="0" w:color="auto"/>
            <w:bottom w:val="none" w:sz="0" w:space="0" w:color="auto"/>
            <w:right w:val="none" w:sz="0" w:space="0" w:color="auto"/>
          </w:divBdr>
        </w:div>
      </w:divsChild>
    </w:div>
    <w:div w:id="490952352">
      <w:bodyDiv w:val="1"/>
      <w:marLeft w:val="0"/>
      <w:marRight w:val="0"/>
      <w:marTop w:val="0"/>
      <w:marBottom w:val="0"/>
      <w:divBdr>
        <w:top w:val="none" w:sz="0" w:space="0" w:color="auto"/>
        <w:left w:val="none" w:sz="0" w:space="0" w:color="auto"/>
        <w:bottom w:val="none" w:sz="0" w:space="0" w:color="auto"/>
        <w:right w:val="none" w:sz="0" w:space="0" w:color="auto"/>
      </w:divBdr>
      <w:divsChild>
        <w:div w:id="115105794">
          <w:marLeft w:val="274"/>
          <w:marRight w:val="0"/>
          <w:marTop w:val="0"/>
          <w:marBottom w:val="0"/>
          <w:divBdr>
            <w:top w:val="none" w:sz="0" w:space="0" w:color="auto"/>
            <w:left w:val="none" w:sz="0" w:space="0" w:color="auto"/>
            <w:bottom w:val="none" w:sz="0" w:space="0" w:color="auto"/>
            <w:right w:val="none" w:sz="0" w:space="0" w:color="auto"/>
          </w:divBdr>
        </w:div>
        <w:div w:id="130294594">
          <w:marLeft w:val="274"/>
          <w:marRight w:val="0"/>
          <w:marTop w:val="0"/>
          <w:marBottom w:val="0"/>
          <w:divBdr>
            <w:top w:val="none" w:sz="0" w:space="0" w:color="auto"/>
            <w:left w:val="none" w:sz="0" w:space="0" w:color="auto"/>
            <w:bottom w:val="none" w:sz="0" w:space="0" w:color="auto"/>
            <w:right w:val="none" w:sz="0" w:space="0" w:color="auto"/>
          </w:divBdr>
        </w:div>
        <w:div w:id="157310510">
          <w:marLeft w:val="274"/>
          <w:marRight w:val="0"/>
          <w:marTop w:val="0"/>
          <w:marBottom w:val="0"/>
          <w:divBdr>
            <w:top w:val="none" w:sz="0" w:space="0" w:color="auto"/>
            <w:left w:val="none" w:sz="0" w:space="0" w:color="auto"/>
            <w:bottom w:val="none" w:sz="0" w:space="0" w:color="auto"/>
            <w:right w:val="none" w:sz="0" w:space="0" w:color="auto"/>
          </w:divBdr>
        </w:div>
        <w:div w:id="271547464">
          <w:marLeft w:val="274"/>
          <w:marRight w:val="0"/>
          <w:marTop w:val="0"/>
          <w:marBottom w:val="0"/>
          <w:divBdr>
            <w:top w:val="none" w:sz="0" w:space="0" w:color="auto"/>
            <w:left w:val="none" w:sz="0" w:space="0" w:color="auto"/>
            <w:bottom w:val="none" w:sz="0" w:space="0" w:color="auto"/>
            <w:right w:val="none" w:sz="0" w:space="0" w:color="auto"/>
          </w:divBdr>
        </w:div>
        <w:div w:id="337314811">
          <w:marLeft w:val="274"/>
          <w:marRight w:val="0"/>
          <w:marTop w:val="0"/>
          <w:marBottom w:val="0"/>
          <w:divBdr>
            <w:top w:val="none" w:sz="0" w:space="0" w:color="auto"/>
            <w:left w:val="none" w:sz="0" w:space="0" w:color="auto"/>
            <w:bottom w:val="none" w:sz="0" w:space="0" w:color="auto"/>
            <w:right w:val="none" w:sz="0" w:space="0" w:color="auto"/>
          </w:divBdr>
        </w:div>
        <w:div w:id="799617245">
          <w:marLeft w:val="274"/>
          <w:marRight w:val="0"/>
          <w:marTop w:val="0"/>
          <w:marBottom w:val="0"/>
          <w:divBdr>
            <w:top w:val="none" w:sz="0" w:space="0" w:color="auto"/>
            <w:left w:val="none" w:sz="0" w:space="0" w:color="auto"/>
            <w:bottom w:val="none" w:sz="0" w:space="0" w:color="auto"/>
            <w:right w:val="none" w:sz="0" w:space="0" w:color="auto"/>
          </w:divBdr>
        </w:div>
        <w:div w:id="854029376">
          <w:marLeft w:val="274"/>
          <w:marRight w:val="0"/>
          <w:marTop w:val="0"/>
          <w:marBottom w:val="0"/>
          <w:divBdr>
            <w:top w:val="none" w:sz="0" w:space="0" w:color="auto"/>
            <w:left w:val="none" w:sz="0" w:space="0" w:color="auto"/>
            <w:bottom w:val="none" w:sz="0" w:space="0" w:color="auto"/>
            <w:right w:val="none" w:sz="0" w:space="0" w:color="auto"/>
          </w:divBdr>
        </w:div>
        <w:div w:id="1701200578">
          <w:marLeft w:val="274"/>
          <w:marRight w:val="0"/>
          <w:marTop w:val="0"/>
          <w:marBottom w:val="0"/>
          <w:divBdr>
            <w:top w:val="none" w:sz="0" w:space="0" w:color="auto"/>
            <w:left w:val="none" w:sz="0" w:space="0" w:color="auto"/>
            <w:bottom w:val="none" w:sz="0" w:space="0" w:color="auto"/>
            <w:right w:val="none" w:sz="0" w:space="0" w:color="auto"/>
          </w:divBdr>
        </w:div>
        <w:div w:id="1720082308">
          <w:marLeft w:val="274"/>
          <w:marRight w:val="0"/>
          <w:marTop w:val="0"/>
          <w:marBottom w:val="0"/>
          <w:divBdr>
            <w:top w:val="none" w:sz="0" w:space="0" w:color="auto"/>
            <w:left w:val="none" w:sz="0" w:space="0" w:color="auto"/>
            <w:bottom w:val="none" w:sz="0" w:space="0" w:color="auto"/>
            <w:right w:val="none" w:sz="0" w:space="0" w:color="auto"/>
          </w:divBdr>
        </w:div>
        <w:div w:id="1756122818">
          <w:marLeft w:val="274"/>
          <w:marRight w:val="0"/>
          <w:marTop w:val="0"/>
          <w:marBottom w:val="0"/>
          <w:divBdr>
            <w:top w:val="none" w:sz="0" w:space="0" w:color="auto"/>
            <w:left w:val="none" w:sz="0" w:space="0" w:color="auto"/>
            <w:bottom w:val="none" w:sz="0" w:space="0" w:color="auto"/>
            <w:right w:val="none" w:sz="0" w:space="0" w:color="auto"/>
          </w:divBdr>
        </w:div>
        <w:div w:id="2118787189">
          <w:marLeft w:val="274"/>
          <w:marRight w:val="0"/>
          <w:marTop w:val="0"/>
          <w:marBottom w:val="0"/>
          <w:divBdr>
            <w:top w:val="none" w:sz="0" w:space="0" w:color="auto"/>
            <w:left w:val="none" w:sz="0" w:space="0" w:color="auto"/>
            <w:bottom w:val="none" w:sz="0" w:space="0" w:color="auto"/>
            <w:right w:val="none" w:sz="0" w:space="0" w:color="auto"/>
          </w:divBdr>
        </w:div>
      </w:divsChild>
    </w:div>
    <w:div w:id="871695825">
      <w:bodyDiv w:val="1"/>
      <w:marLeft w:val="0"/>
      <w:marRight w:val="0"/>
      <w:marTop w:val="0"/>
      <w:marBottom w:val="0"/>
      <w:divBdr>
        <w:top w:val="none" w:sz="0" w:space="0" w:color="auto"/>
        <w:left w:val="none" w:sz="0" w:space="0" w:color="auto"/>
        <w:bottom w:val="none" w:sz="0" w:space="0" w:color="auto"/>
        <w:right w:val="none" w:sz="0" w:space="0" w:color="auto"/>
      </w:divBdr>
    </w:div>
    <w:div w:id="1066150935">
      <w:bodyDiv w:val="1"/>
      <w:marLeft w:val="0"/>
      <w:marRight w:val="0"/>
      <w:marTop w:val="0"/>
      <w:marBottom w:val="0"/>
      <w:divBdr>
        <w:top w:val="none" w:sz="0" w:space="0" w:color="auto"/>
        <w:left w:val="none" w:sz="0" w:space="0" w:color="auto"/>
        <w:bottom w:val="none" w:sz="0" w:space="0" w:color="auto"/>
        <w:right w:val="none" w:sz="0" w:space="0" w:color="auto"/>
      </w:divBdr>
    </w:div>
    <w:div w:id="1553465587">
      <w:bodyDiv w:val="1"/>
      <w:marLeft w:val="0"/>
      <w:marRight w:val="0"/>
      <w:marTop w:val="0"/>
      <w:marBottom w:val="0"/>
      <w:divBdr>
        <w:top w:val="none" w:sz="0" w:space="0" w:color="auto"/>
        <w:left w:val="none" w:sz="0" w:space="0" w:color="auto"/>
        <w:bottom w:val="none" w:sz="0" w:space="0" w:color="auto"/>
        <w:right w:val="none" w:sz="0" w:space="0" w:color="auto"/>
      </w:divBdr>
      <w:divsChild>
        <w:div w:id="345637010">
          <w:marLeft w:val="274"/>
          <w:marRight w:val="0"/>
          <w:marTop w:val="0"/>
          <w:marBottom w:val="0"/>
          <w:divBdr>
            <w:top w:val="none" w:sz="0" w:space="0" w:color="auto"/>
            <w:left w:val="none" w:sz="0" w:space="0" w:color="auto"/>
            <w:bottom w:val="none" w:sz="0" w:space="0" w:color="auto"/>
            <w:right w:val="none" w:sz="0" w:space="0" w:color="auto"/>
          </w:divBdr>
        </w:div>
        <w:div w:id="493379227">
          <w:marLeft w:val="274"/>
          <w:marRight w:val="0"/>
          <w:marTop w:val="0"/>
          <w:marBottom w:val="0"/>
          <w:divBdr>
            <w:top w:val="none" w:sz="0" w:space="0" w:color="auto"/>
            <w:left w:val="none" w:sz="0" w:space="0" w:color="auto"/>
            <w:bottom w:val="none" w:sz="0" w:space="0" w:color="auto"/>
            <w:right w:val="none" w:sz="0" w:space="0" w:color="auto"/>
          </w:divBdr>
        </w:div>
        <w:div w:id="2016180618">
          <w:marLeft w:val="274"/>
          <w:marRight w:val="0"/>
          <w:marTop w:val="0"/>
          <w:marBottom w:val="0"/>
          <w:divBdr>
            <w:top w:val="none" w:sz="0" w:space="0" w:color="auto"/>
            <w:left w:val="none" w:sz="0" w:space="0" w:color="auto"/>
            <w:bottom w:val="none" w:sz="0" w:space="0" w:color="auto"/>
            <w:right w:val="none" w:sz="0" w:space="0" w:color="auto"/>
          </w:divBdr>
        </w:div>
        <w:div w:id="202593329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T">
  <a:themeElements>
    <a:clrScheme name="Office">
      <a:dk1>
        <a:sysClr val="windowText" lastClr="000000"/>
      </a:dk1>
      <a:lt1>
        <a:sysClr val="window" lastClr="FFFFFF"/>
      </a:lt1>
      <a:dk2>
        <a:srgbClr val="0E2841"/>
      </a:dk2>
      <a:lt2>
        <a:srgbClr val="E8E8E8"/>
      </a:lt2>
      <a:accent1>
        <a:srgbClr val="145F82"/>
      </a:accent1>
      <a:accent2>
        <a:srgbClr val="E87331"/>
      </a:accent2>
      <a:accent3>
        <a:srgbClr val="186C24"/>
      </a:accent3>
      <a:accent4>
        <a:srgbClr val="0F9ED5"/>
      </a:accent4>
      <a:accent5>
        <a:srgbClr val="A02B93"/>
      </a:accent5>
      <a:accent6>
        <a:srgbClr val="4EA72E"/>
      </a:accent6>
      <a:hlink>
        <a:srgbClr val="467886"/>
      </a:hlink>
      <a:folHlink>
        <a:srgbClr val="96607D"/>
      </a:folHlink>
    </a:clrScheme>
    <a:fontScheme name="SWT">
      <a:majorFont>
        <a:latin typeface="Adelle"/>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CEFDD77595E4428CC7CAACC53A46F3" ma:contentTypeVersion="3" ma:contentTypeDescription="Create a new document." ma:contentTypeScope="" ma:versionID="ed2c32be2ec0c6e19f8fc32456769e30">
  <xsd:schema xmlns:xsd="http://www.w3.org/2001/XMLSchema" xmlns:xs="http://www.w3.org/2001/XMLSchema" xmlns:p="http://schemas.microsoft.com/office/2006/metadata/properties" xmlns:ns2="b1e1174b-f5df-4ef1-a6c7-915939107bc7" targetNamespace="http://schemas.microsoft.com/office/2006/metadata/properties" ma:root="true" ma:fieldsID="ffc1b3dc20d10ea2a1ee71f1c68309a4" ns2:_="">
    <xsd:import namespace="b1e1174b-f5df-4ef1-a6c7-915939107b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1174b-f5df-4ef1-a6c7-915939107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3A165-1E87-422B-A8D9-908C23A4A5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EC8A8-B80F-4F2E-9A77-C3C43A75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1174b-f5df-4ef1-a6c7-915939107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DD7BD-3FC7-4B1A-9639-A76FCDF62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7036</Characters>
  <Application>Microsoft Office Word</Application>
  <DocSecurity>0</DocSecurity>
  <Lines>149</Lines>
  <Paragraphs>90</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Mulrooney</dc:creator>
  <cp:keywords/>
  <dc:description/>
  <cp:lastModifiedBy>Joanna Tabor</cp:lastModifiedBy>
  <cp:revision>2</cp:revision>
  <dcterms:created xsi:type="dcterms:W3CDTF">2026-06-02T08:50:00Z</dcterms:created>
  <dcterms:modified xsi:type="dcterms:W3CDTF">2026-06-02T08:50:00Z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0x01010063CEFDD77595E4428CC7CAACC53A46F3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